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89397" w14:textId="032B3941" w:rsidR="00AC22A2" w:rsidRDefault="001708B4" w:rsidP="009D526A">
      <w:pPr>
        <w:rPr>
          <w:rFonts w:ascii="Times New Roman" w:hAnsi="Times New Roman"/>
          <w:b/>
          <w:i/>
          <w:smallCaps/>
          <w:sz w:val="24"/>
        </w:rPr>
      </w:pPr>
      <w:r w:rsidRPr="009D526A">
        <w:rPr>
          <w:rFonts w:ascii="Times New Roman" w:hAnsi="Times New Roman"/>
          <w:b/>
          <w:i/>
          <w:smallCaps/>
          <w:noProof/>
          <w:sz w:val="24"/>
          <w:lang w:eastAsia="it-IT"/>
        </w:rPr>
        <w:drawing>
          <wp:anchor distT="0" distB="0" distL="0" distR="0" simplePos="0" relativeHeight="251658240" behindDoc="1" locked="0" layoutInCell="1" allowOverlap="1" wp14:anchorId="46D3659D" wp14:editId="36EE000B">
            <wp:simplePos x="0" y="0"/>
            <wp:positionH relativeFrom="page">
              <wp:posOffset>720090</wp:posOffset>
            </wp:positionH>
            <wp:positionV relativeFrom="page">
              <wp:posOffset>899795</wp:posOffset>
            </wp:positionV>
            <wp:extent cx="1793240" cy="48133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ED6">
        <w:rPr>
          <w:rFonts w:ascii="Times New Roman" w:hAnsi="Times New Roman"/>
          <w:b/>
          <w:i/>
          <w:smallCaps/>
          <w:sz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i/>
          <w:smallCaps/>
          <w:sz w:val="24"/>
        </w:rPr>
        <w:t xml:space="preserve">                                                        </w:t>
      </w:r>
      <w:r w:rsidR="00B47436">
        <w:rPr>
          <w:rFonts w:ascii="Times New Roman" w:hAnsi="Times New Roman"/>
          <w:b/>
          <w:i/>
          <w:smallCaps/>
          <w:sz w:val="24"/>
        </w:rPr>
        <w:t xml:space="preserve">Allegato n. </w:t>
      </w:r>
      <w:r w:rsidR="008575F3">
        <w:rPr>
          <w:rFonts w:ascii="Times New Roman" w:hAnsi="Times New Roman"/>
          <w:b/>
          <w:i/>
          <w:smallCaps/>
          <w:sz w:val="24"/>
        </w:rPr>
        <w:t>9</w:t>
      </w:r>
    </w:p>
    <w:p w14:paraId="3052E07F" w14:textId="77777777" w:rsidR="00740ED6" w:rsidRDefault="001708B4" w:rsidP="00AC22A2">
      <w:pPr>
        <w:jc w:val="right"/>
        <w:rPr>
          <w:rFonts w:ascii="Times New Roman" w:hAnsi="Times New Roman"/>
          <w:b/>
          <w:i/>
          <w:smallCaps/>
          <w:sz w:val="24"/>
        </w:rPr>
      </w:pPr>
      <w:r w:rsidRPr="009D526A">
        <w:rPr>
          <w:rFonts w:ascii="Palace Script MT" w:eastAsia="Times New Roman" w:hAnsi="Palace Script MT" w:cs="Arial"/>
          <w:noProof/>
          <w:sz w:val="100"/>
          <w:szCs w:val="100"/>
          <w:lang w:eastAsia="it-IT"/>
        </w:rPr>
        <w:drawing>
          <wp:inline distT="0" distB="0" distL="0" distR="0" wp14:anchorId="63846ED3" wp14:editId="6A9C83C5">
            <wp:extent cx="596425" cy="638175"/>
            <wp:effectExtent l="0" t="0" r="0" b="0"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60" cy="63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B3D67" w14:textId="77777777" w:rsidR="00740ED6" w:rsidRPr="006B76D2" w:rsidRDefault="00740ED6" w:rsidP="00AC22A2">
      <w:pPr>
        <w:jc w:val="right"/>
        <w:rPr>
          <w:rFonts w:ascii="Times New Roman" w:hAnsi="Times New Roman"/>
          <w:b/>
          <w:i/>
          <w:smallCaps/>
          <w:sz w:val="24"/>
        </w:rPr>
      </w:pPr>
    </w:p>
    <w:p w14:paraId="70EF8D61" w14:textId="77777777" w:rsidR="001708B4" w:rsidRDefault="001708B4" w:rsidP="00550AC8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0FB0E9" w14:textId="77777777" w:rsidR="00801E00" w:rsidRDefault="00B34A34" w:rsidP="00550AC8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A34">
        <w:rPr>
          <w:rFonts w:ascii="Times New Roman" w:hAnsi="Times New Roman" w:cs="Times New Roman"/>
          <w:b/>
          <w:sz w:val="24"/>
          <w:szCs w:val="24"/>
        </w:rPr>
        <w:t xml:space="preserve">ELENCO DEGLI ONERI INFORMATIVI PREVISTI DAL DECRETO </w:t>
      </w:r>
    </w:p>
    <w:p w14:paraId="4202990F" w14:textId="77777777" w:rsidR="00B34A34" w:rsidRDefault="00B34A34" w:rsidP="003D0540">
      <w:pPr>
        <w:jc w:val="center"/>
        <w:rPr>
          <w:rFonts w:ascii="Times New Roman" w:hAnsi="Times New Roman" w:cs="Times New Roman"/>
          <w:sz w:val="24"/>
          <w:szCs w:val="24"/>
        </w:rPr>
      </w:pPr>
      <w:r w:rsidRPr="00B34A34">
        <w:rPr>
          <w:rFonts w:ascii="Times New Roman" w:hAnsi="Times New Roman" w:cs="Times New Roman"/>
          <w:b/>
          <w:sz w:val="24"/>
          <w:szCs w:val="24"/>
        </w:rPr>
        <w:t xml:space="preserve">MINISTERIALE </w:t>
      </w:r>
      <w:r w:rsidR="00C0217F">
        <w:rPr>
          <w:rFonts w:ascii="Times New Roman" w:hAnsi="Times New Roman" w:cs="Times New Roman"/>
          <w:b/>
          <w:sz w:val="24"/>
          <w:szCs w:val="24"/>
        </w:rPr>
        <w:t xml:space="preserve">24 MARZO 2022 </w:t>
      </w:r>
      <w:r w:rsidR="00C0217F" w:rsidRPr="00B34A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A34">
        <w:rPr>
          <w:rFonts w:ascii="Times New Roman" w:hAnsi="Times New Roman" w:cs="Times New Roman"/>
          <w:b/>
          <w:sz w:val="24"/>
          <w:szCs w:val="24"/>
        </w:rPr>
        <w:t>E DAL</w:t>
      </w:r>
      <w:r>
        <w:rPr>
          <w:rFonts w:ascii="Times New Roman" w:hAnsi="Times New Roman" w:cs="Times New Roman"/>
          <w:b/>
          <w:sz w:val="24"/>
          <w:szCs w:val="24"/>
        </w:rPr>
        <w:t xml:space="preserve"> PRESENTE DECRETO DIRETTORIALE</w:t>
      </w:r>
      <w:r>
        <w:rPr>
          <w:rStyle w:val="Rimandonotaapidipagina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78B6BA0D" w14:textId="77777777" w:rsidR="00B34A34" w:rsidRPr="003D0540" w:rsidRDefault="00B34A34" w:rsidP="003D0540">
      <w:pPr>
        <w:jc w:val="center"/>
        <w:rPr>
          <w:rFonts w:ascii="Times New Roman" w:hAnsi="Times New Roman" w:cs="Times New Roman"/>
          <w:sz w:val="12"/>
          <w:szCs w:val="12"/>
        </w:rPr>
      </w:pPr>
    </w:p>
    <w:p w14:paraId="150C6A41" w14:textId="77777777" w:rsidR="003B4BD3" w:rsidRDefault="00B34A34" w:rsidP="003D0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ONERI INTRODOTTI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1982"/>
        <w:gridCol w:w="3263"/>
        <w:gridCol w:w="986"/>
      </w:tblGrid>
      <w:tr w:rsidR="00053B6C" w14:paraId="0EB682C1" w14:textId="77777777" w:rsidTr="009F1B9F">
        <w:trPr>
          <w:trHeight w:val="454"/>
        </w:trPr>
        <w:tc>
          <w:tcPr>
            <w:tcW w:w="9628" w:type="dxa"/>
            <w:gridSpan w:val="4"/>
            <w:vAlign w:val="center"/>
          </w:tcPr>
          <w:p w14:paraId="1854F7E3" w14:textId="77777777" w:rsidR="00053B6C" w:rsidRDefault="00431DD6" w:rsidP="009F1B9F">
            <w:pPr>
              <w:pStyle w:val="Paragrafoelenco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Domanda di agevolazioni</w:t>
            </w:r>
          </w:p>
        </w:tc>
      </w:tr>
      <w:tr w:rsidR="00CB79EB" w:rsidRPr="00D872D2" w14:paraId="6A12DD17" w14:textId="77777777" w:rsidTr="009F1B9F">
        <w:trPr>
          <w:trHeight w:val="340"/>
        </w:trPr>
        <w:tc>
          <w:tcPr>
            <w:tcW w:w="3397" w:type="dxa"/>
            <w:vAlign w:val="center"/>
          </w:tcPr>
          <w:p w14:paraId="0AC2DDF0" w14:textId="77777777" w:rsidR="00CB79EB" w:rsidRDefault="00CB79EB" w:rsidP="009F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Riferimento normativo interno</w:t>
            </w:r>
          </w:p>
        </w:tc>
        <w:tc>
          <w:tcPr>
            <w:tcW w:w="6231" w:type="dxa"/>
            <w:gridSpan w:val="3"/>
            <w:vAlign w:val="center"/>
          </w:tcPr>
          <w:p w14:paraId="70C90006" w14:textId="77777777" w:rsidR="00CB79EB" w:rsidRPr="003D0540" w:rsidRDefault="005A6564" w:rsidP="009D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75">
              <w:rPr>
                <w:rFonts w:ascii="Times New Roman" w:hAnsi="Times New Roman" w:cs="Times New Roman"/>
                <w:sz w:val="24"/>
                <w:szCs w:val="24"/>
              </w:rPr>
              <w:t xml:space="preserve">DD </w:t>
            </w:r>
            <w:r w:rsidRPr="003D0540">
              <w:rPr>
                <w:rFonts w:ascii="Times New Roman" w:hAnsi="Times New Roman" w:cs="Times New Roman"/>
                <w:sz w:val="24"/>
                <w:szCs w:val="24"/>
              </w:rPr>
              <w:t>art.</w:t>
            </w:r>
            <w:r w:rsidR="00431DD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714D2">
              <w:rPr>
                <w:rFonts w:ascii="Times New Roman" w:hAnsi="Times New Roman" w:cs="Times New Roman"/>
                <w:sz w:val="24"/>
                <w:szCs w:val="24"/>
              </w:rPr>
              <w:t xml:space="preserve">, commi 1 </w:t>
            </w:r>
          </w:p>
        </w:tc>
      </w:tr>
      <w:tr w:rsidR="00053B6C" w14:paraId="3C4F586E" w14:textId="77777777" w:rsidTr="009F1B9F">
        <w:trPr>
          <w:trHeight w:val="340"/>
        </w:trPr>
        <w:tc>
          <w:tcPr>
            <w:tcW w:w="3397" w:type="dxa"/>
            <w:vAlign w:val="center"/>
          </w:tcPr>
          <w:p w14:paraId="70B89F62" w14:textId="77777777" w:rsidR="00053B6C" w:rsidRDefault="00053B6C" w:rsidP="009F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Comunicazione o dichiarazione</w:t>
            </w:r>
          </w:p>
        </w:tc>
        <w:tc>
          <w:tcPr>
            <w:tcW w:w="1982" w:type="dxa"/>
            <w:vAlign w:val="center"/>
          </w:tcPr>
          <w:p w14:paraId="75C75F3F" w14:textId="77777777" w:rsidR="00053B6C" w:rsidRDefault="00053B6C" w:rsidP="009F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Domanda</w:t>
            </w:r>
          </w:p>
        </w:tc>
        <w:tc>
          <w:tcPr>
            <w:tcW w:w="3263" w:type="dxa"/>
            <w:vAlign w:val="center"/>
          </w:tcPr>
          <w:p w14:paraId="7C9DDC69" w14:textId="77777777" w:rsidR="00053B6C" w:rsidRDefault="00053B6C" w:rsidP="009F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Documentazione da conservare</w:t>
            </w:r>
          </w:p>
        </w:tc>
        <w:tc>
          <w:tcPr>
            <w:tcW w:w="986" w:type="dxa"/>
            <w:vAlign w:val="center"/>
          </w:tcPr>
          <w:p w14:paraId="4F1D90F8" w14:textId="77777777" w:rsidR="00053B6C" w:rsidRDefault="00053B6C" w:rsidP="009F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</w:p>
        </w:tc>
      </w:tr>
    </w:tbl>
    <w:p w14:paraId="4B0041BC" w14:textId="77777777" w:rsidR="00053B6C" w:rsidRPr="00CB79EB" w:rsidRDefault="00053B6C" w:rsidP="003B4BD3">
      <w:pPr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Style w:val="Grigliatabella"/>
        <w:tblW w:w="0" w:type="auto"/>
        <w:tblInd w:w="1515" w:type="dxa"/>
        <w:tblLook w:val="04A0" w:firstRow="1" w:lastRow="0" w:firstColumn="1" w:lastColumn="0" w:noHBand="0" w:noVBand="1"/>
      </w:tblPr>
      <w:tblGrid>
        <w:gridCol w:w="334"/>
        <w:gridCol w:w="1523"/>
        <w:gridCol w:w="850"/>
        <w:gridCol w:w="336"/>
        <w:gridCol w:w="2438"/>
        <w:gridCol w:w="334"/>
        <w:gridCol w:w="283"/>
        <w:gridCol w:w="283"/>
        <w:gridCol w:w="283"/>
        <w:gridCol w:w="283"/>
        <w:gridCol w:w="283"/>
        <w:gridCol w:w="227"/>
        <w:gridCol w:w="334"/>
      </w:tblGrid>
      <w:tr w:rsidR="000465B8" w14:paraId="1F4EB49F" w14:textId="77777777" w:rsidTr="009F1637">
        <w:tc>
          <w:tcPr>
            <w:tcW w:w="334" w:type="dxa"/>
            <w:tcBorders>
              <w:bottom w:val="single" w:sz="4" w:space="0" w:color="auto"/>
            </w:tcBorders>
          </w:tcPr>
          <w:p w14:paraId="63E6B7F7" w14:textId="77777777" w:rsidR="00053B6C" w:rsidRDefault="00053B6C" w:rsidP="00FC3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bottom w:val="nil"/>
              <w:right w:val="nil"/>
            </w:tcBorders>
          </w:tcPr>
          <w:p w14:paraId="252C6370" w14:textId="77777777" w:rsidR="00053B6C" w:rsidRDefault="00053B6C" w:rsidP="00FC3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32EF77F6" w14:textId="77777777" w:rsidR="00053B6C" w:rsidRDefault="00053B6C" w:rsidP="00FC3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14:paraId="27D9DBA8" w14:textId="77777777" w:rsidR="00053B6C" w:rsidRDefault="000C62B5" w:rsidP="009F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38" w:type="dxa"/>
            <w:tcBorders>
              <w:top w:val="nil"/>
              <w:bottom w:val="nil"/>
              <w:right w:val="single" w:sz="4" w:space="0" w:color="auto"/>
            </w:tcBorders>
          </w:tcPr>
          <w:p w14:paraId="6BCC73DA" w14:textId="77777777" w:rsidR="00053B6C" w:rsidRDefault="00053B6C" w:rsidP="00FC3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</w:tcBorders>
          </w:tcPr>
          <w:p w14:paraId="1D855866" w14:textId="77777777" w:rsidR="00053B6C" w:rsidRDefault="00053B6C" w:rsidP="00FC3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F9D119B" w14:textId="77777777" w:rsidR="00053B6C" w:rsidRDefault="00053B6C" w:rsidP="00FC3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B924E6" w14:textId="77777777" w:rsidR="00053B6C" w:rsidRDefault="00053B6C" w:rsidP="00FC3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C9713B" w14:textId="77777777" w:rsidR="00053B6C" w:rsidRDefault="00053B6C" w:rsidP="00FC3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F09D0ED" w14:textId="77777777" w:rsidR="00053B6C" w:rsidRDefault="00053B6C" w:rsidP="00FC3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A114E6" w14:textId="77777777" w:rsidR="00053B6C" w:rsidRDefault="00053B6C" w:rsidP="00FC3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14:paraId="5CAB9EAF" w14:textId="77777777" w:rsidR="00053B6C" w:rsidRDefault="00053B6C" w:rsidP="00FC3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14:paraId="3EF38554" w14:textId="77777777" w:rsidR="00053B6C" w:rsidRDefault="00053B6C" w:rsidP="00FC3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73E7B8" w14:textId="77777777" w:rsidR="00053B6C" w:rsidRDefault="00053B6C" w:rsidP="00CB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2CCF" w14:paraId="22355C3C" w14:textId="77777777" w:rsidTr="00952C15">
        <w:tc>
          <w:tcPr>
            <w:tcW w:w="9628" w:type="dxa"/>
          </w:tcPr>
          <w:p w14:paraId="5E8D3AE9" w14:textId="77777777" w:rsidR="00FB2CCF" w:rsidRPr="00C50BD5" w:rsidRDefault="00FB2CCF" w:rsidP="00692A24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BD5">
              <w:rPr>
                <w:rFonts w:ascii="Times New Roman" w:hAnsi="Times New Roman" w:cs="Times New Roman"/>
                <w:i/>
                <w:sz w:val="24"/>
                <w:szCs w:val="24"/>
              </w:rPr>
              <w:t>Che cosa cambia per l’impresa</w:t>
            </w:r>
          </w:p>
          <w:p w14:paraId="6B19D7E8" w14:textId="5CA92F4F" w:rsidR="007714D2" w:rsidRPr="00C50BD5" w:rsidRDefault="007714D2" w:rsidP="00550AC8">
            <w:pPr>
              <w:pStyle w:val="Paragrafoelenco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AC8">
              <w:rPr>
                <w:rFonts w:ascii="Times New Roman" w:hAnsi="Times New Roman" w:cs="Times New Roman"/>
                <w:sz w:val="24"/>
                <w:szCs w:val="24"/>
              </w:rPr>
              <w:t xml:space="preserve">La domanda di agevolazione per accedere alle agevolazioni di cui al DM </w:t>
            </w:r>
            <w:r w:rsidR="00C0217F">
              <w:rPr>
                <w:rFonts w:ascii="Times New Roman" w:hAnsi="Times New Roman" w:cs="Times New Roman"/>
                <w:sz w:val="24"/>
                <w:szCs w:val="24"/>
              </w:rPr>
              <w:t xml:space="preserve">24 marzo 2022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AC8">
              <w:rPr>
                <w:rFonts w:ascii="Times New Roman" w:hAnsi="Times New Roman" w:cs="Times New Roman"/>
                <w:sz w:val="24"/>
                <w:szCs w:val="24"/>
              </w:rPr>
              <w:t>deve essere redatta secondo lo schema di cui all’</w:t>
            </w:r>
            <w:r w:rsidRPr="00550A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allegato n. 1 </w:t>
            </w:r>
            <w:r w:rsidRPr="00550AC8">
              <w:rPr>
                <w:rFonts w:ascii="Times New Roman" w:hAnsi="Times New Roman" w:cs="Times New Roman"/>
                <w:sz w:val="24"/>
                <w:szCs w:val="24"/>
              </w:rPr>
              <w:t xml:space="preserve">al decreto direttoriale,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deve essere presentata, </w:t>
            </w:r>
            <w:r w:rsidRPr="00180996">
              <w:rPr>
                <w:rFonts w:ascii="Times New Roman" w:hAnsi="Times New Roman" w:cs="Times New Roman"/>
                <w:sz w:val="24"/>
                <w:szCs w:val="24"/>
              </w:rPr>
              <w:t xml:space="preserve">unitamente alla documentazione elencata </w:t>
            </w:r>
            <w:r w:rsidRPr="009002F4">
              <w:rPr>
                <w:rFonts w:ascii="Times New Roman" w:hAnsi="Times New Roman" w:cs="Times New Roman"/>
                <w:sz w:val="24"/>
                <w:szCs w:val="24"/>
              </w:rPr>
              <w:t>all’</w:t>
            </w:r>
            <w:r w:rsidRPr="009002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allegato n. 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550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F56">
              <w:rPr>
                <w:rFonts w:ascii="Times New Roman" w:hAnsi="Times New Roman" w:cs="Times New Roman"/>
                <w:sz w:val="24"/>
                <w:szCs w:val="24"/>
              </w:rPr>
              <w:t>in via esclusivamente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F56">
              <w:rPr>
                <w:rFonts w:ascii="Times New Roman" w:hAnsi="Times New Roman" w:cs="Times New Roman"/>
                <w:sz w:val="24"/>
                <w:szCs w:val="24"/>
              </w:rPr>
              <w:t xml:space="preserve">telematica </w:t>
            </w:r>
            <w:r w:rsidRPr="008575F3">
              <w:rPr>
                <w:rFonts w:ascii="Times New Roman" w:hAnsi="Times New Roman" w:cs="Times New Roman"/>
                <w:sz w:val="24"/>
                <w:szCs w:val="24"/>
              </w:rPr>
              <w:t xml:space="preserve">all’indirizzo di posta elettronica certificata </w:t>
            </w:r>
            <w:hyperlink r:id="rId10" w:history="1">
              <w:r w:rsidR="008575F3" w:rsidRPr="008575F3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dgiai.div6@pec.mise.gov.it</w:t>
              </w:r>
            </w:hyperlink>
            <w:r w:rsidRPr="008575F3">
              <w:rPr>
                <w:rFonts w:ascii="Times New Roman" w:hAnsi="Times New Roman" w:cs="Times New Roman"/>
                <w:sz w:val="24"/>
                <w:szCs w:val="24"/>
              </w:rPr>
              <w:t xml:space="preserve"> entro le ore </w:t>
            </w:r>
            <w:r w:rsidR="00B955B0" w:rsidRPr="008575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575F3">
              <w:rPr>
                <w:rFonts w:ascii="Times New Roman" w:hAnsi="Times New Roman" w:cs="Times New Roman"/>
                <w:sz w:val="24"/>
                <w:szCs w:val="24"/>
              </w:rPr>
              <w:t>:00 del</w:t>
            </w:r>
            <w:r w:rsidRPr="00857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7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giorno </w:t>
            </w:r>
            <w:r w:rsidR="008575F3" w:rsidRPr="008575F3">
              <w:rPr>
                <w:rFonts w:ascii="Times New Roman" w:hAnsi="Times New Roman" w:cs="Times New Roman"/>
                <w:b/>
                <w:sz w:val="24"/>
                <w:szCs w:val="24"/>
              </w:rPr>
              <w:t>16 maggio</w:t>
            </w:r>
            <w:r w:rsidR="00B955B0" w:rsidRPr="00857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Pr="008575F3">
              <w:rPr>
                <w:rFonts w:ascii="Times New Roman" w:hAnsi="Times New Roman" w:cs="Times New Roman"/>
                <w:sz w:val="24"/>
                <w:szCs w:val="24"/>
              </w:rPr>
              <w:t>, pena l’irricevibilità.</w:t>
            </w:r>
          </w:p>
          <w:p w14:paraId="597CC243" w14:textId="77777777" w:rsidR="00751147" w:rsidRDefault="005A6564" w:rsidP="00550AC8">
            <w:pPr>
              <w:pStyle w:val="Paragrafoelenco1"/>
              <w:spacing w:line="240" w:lineRule="auto"/>
              <w:ind w:left="0"/>
              <w:jc w:val="both"/>
            </w:pPr>
            <w:r w:rsidRPr="00550AC8">
              <w:rPr>
                <w:rFonts w:ascii="Times New Roman" w:hAnsi="Times New Roman" w:cs="Times New Roman"/>
                <w:sz w:val="24"/>
                <w:szCs w:val="24"/>
              </w:rPr>
              <w:t xml:space="preserve">I progetti di ricerca e sviluppo </w:t>
            </w:r>
            <w:r w:rsidR="00343570" w:rsidRPr="00550AC8">
              <w:rPr>
                <w:rFonts w:ascii="Times New Roman" w:hAnsi="Times New Roman" w:cs="Times New Roman"/>
                <w:sz w:val="24"/>
                <w:szCs w:val="24"/>
              </w:rPr>
              <w:t xml:space="preserve">non </w:t>
            </w:r>
            <w:r w:rsidRPr="00550AC8">
              <w:rPr>
                <w:rFonts w:ascii="Times New Roman" w:hAnsi="Times New Roman" w:cs="Times New Roman"/>
                <w:sz w:val="24"/>
                <w:szCs w:val="24"/>
              </w:rPr>
              <w:t xml:space="preserve">possono essere avviati </w:t>
            </w:r>
            <w:r w:rsidR="00343570" w:rsidRPr="00550AC8">
              <w:rPr>
                <w:rFonts w:ascii="Times New Roman" w:hAnsi="Times New Roman" w:cs="Times New Roman"/>
                <w:sz w:val="24"/>
                <w:szCs w:val="24"/>
              </w:rPr>
              <w:t>prima</w:t>
            </w:r>
            <w:r w:rsidRPr="00550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570" w:rsidRPr="00550AC8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550AC8">
              <w:rPr>
                <w:rFonts w:ascii="Times New Roman" w:hAnsi="Times New Roman" w:cs="Times New Roman"/>
                <w:sz w:val="24"/>
                <w:szCs w:val="24"/>
              </w:rPr>
              <w:t xml:space="preserve">lla presentazione della proposta progettuale. </w:t>
            </w:r>
          </w:p>
        </w:tc>
      </w:tr>
    </w:tbl>
    <w:p w14:paraId="74201FBE" w14:textId="77777777" w:rsidR="00CB79EB" w:rsidRDefault="00CB79EB" w:rsidP="00CB79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6EB3D6" w14:textId="77777777" w:rsidR="00FE6EA1" w:rsidRDefault="00FE6EA1" w:rsidP="00FE6EA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1982"/>
        <w:gridCol w:w="3263"/>
        <w:gridCol w:w="986"/>
      </w:tblGrid>
      <w:tr w:rsidR="00FE6EA1" w14:paraId="0737B488" w14:textId="77777777" w:rsidTr="003B19CD">
        <w:trPr>
          <w:trHeight w:val="454"/>
        </w:trPr>
        <w:tc>
          <w:tcPr>
            <w:tcW w:w="9628" w:type="dxa"/>
            <w:gridSpan w:val="4"/>
            <w:vAlign w:val="center"/>
          </w:tcPr>
          <w:p w14:paraId="24F5DD4E" w14:textId="77777777" w:rsidR="00FE6EA1" w:rsidRPr="00CB6EA2" w:rsidRDefault="009A56FC" w:rsidP="003B19CD">
            <w:pPr>
              <w:pStyle w:val="Paragrafoelenco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Sottoscrizione del decreto di concessione </w:t>
            </w:r>
          </w:p>
        </w:tc>
      </w:tr>
      <w:tr w:rsidR="00FE6EA1" w:rsidRPr="003D0540" w14:paraId="7C6A608B" w14:textId="77777777" w:rsidTr="003D0540">
        <w:trPr>
          <w:trHeight w:val="340"/>
        </w:trPr>
        <w:tc>
          <w:tcPr>
            <w:tcW w:w="3397" w:type="dxa"/>
            <w:vAlign w:val="center"/>
          </w:tcPr>
          <w:p w14:paraId="7F158BE9" w14:textId="77777777" w:rsidR="00FE6EA1" w:rsidRDefault="00FE6EA1" w:rsidP="003D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Riferimento normativo interno</w:t>
            </w:r>
          </w:p>
        </w:tc>
        <w:tc>
          <w:tcPr>
            <w:tcW w:w="6231" w:type="dxa"/>
            <w:gridSpan w:val="3"/>
            <w:vAlign w:val="center"/>
          </w:tcPr>
          <w:p w14:paraId="78A566EC" w14:textId="77777777" w:rsidR="00FE6EA1" w:rsidRPr="00993830" w:rsidRDefault="00D33301" w:rsidP="00C50B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075">
              <w:rPr>
                <w:rFonts w:ascii="Times New Roman" w:hAnsi="Times New Roman" w:cs="Times New Roman"/>
                <w:sz w:val="24"/>
                <w:szCs w:val="24"/>
              </w:rPr>
              <w:t xml:space="preserve">DD </w:t>
            </w:r>
            <w:r w:rsidRPr="003D0540">
              <w:rPr>
                <w:rFonts w:ascii="Times New Roman" w:hAnsi="Times New Roman" w:cs="Times New Roman"/>
                <w:sz w:val="24"/>
                <w:szCs w:val="24"/>
              </w:rPr>
              <w:t>art.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FE6EA1" w14:paraId="0D7B8FFD" w14:textId="77777777" w:rsidTr="003B19CD">
        <w:trPr>
          <w:trHeight w:val="340"/>
        </w:trPr>
        <w:tc>
          <w:tcPr>
            <w:tcW w:w="3397" w:type="dxa"/>
          </w:tcPr>
          <w:p w14:paraId="1806BB98" w14:textId="77777777" w:rsidR="00FE6EA1" w:rsidRDefault="00FE6EA1" w:rsidP="003B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Comunicazione o dichiarazione</w:t>
            </w:r>
          </w:p>
        </w:tc>
        <w:tc>
          <w:tcPr>
            <w:tcW w:w="1982" w:type="dxa"/>
          </w:tcPr>
          <w:p w14:paraId="55577CE0" w14:textId="77777777" w:rsidR="00FE6EA1" w:rsidRDefault="00FE6EA1" w:rsidP="003B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Domanda</w:t>
            </w:r>
          </w:p>
        </w:tc>
        <w:tc>
          <w:tcPr>
            <w:tcW w:w="3263" w:type="dxa"/>
          </w:tcPr>
          <w:p w14:paraId="185E823B" w14:textId="77777777" w:rsidR="00FE6EA1" w:rsidRDefault="00FE6EA1" w:rsidP="003B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Documentazione da conservare</w:t>
            </w:r>
          </w:p>
        </w:tc>
        <w:tc>
          <w:tcPr>
            <w:tcW w:w="986" w:type="dxa"/>
          </w:tcPr>
          <w:p w14:paraId="7CB6D7A3" w14:textId="77777777" w:rsidR="00FE6EA1" w:rsidRDefault="00FE6EA1" w:rsidP="003B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</w:p>
        </w:tc>
      </w:tr>
    </w:tbl>
    <w:p w14:paraId="584F957B" w14:textId="77777777" w:rsidR="00FE6EA1" w:rsidRPr="00CB79EB" w:rsidRDefault="00FE6EA1" w:rsidP="00FE6EA1">
      <w:pPr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Style w:val="Grigliatabella"/>
        <w:tblW w:w="0" w:type="auto"/>
        <w:tblInd w:w="1515" w:type="dxa"/>
        <w:tblLook w:val="04A0" w:firstRow="1" w:lastRow="0" w:firstColumn="1" w:lastColumn="0" w:noHBand="0" w:noVBand="1"/>
      </w:tblPr>
      <w:tblGrid>
        <w:gridCol w:w="334"/>
        <w:gridCol w:w="1523"/>
        <w:gridCol w:w="850"/>
        <w:gridCol w:w="336"/>
        <w:gridCol w:w="2438"/>
        <w:gridCol w:w="334"/>
        <w:gridCol w:w="283"/>
        <w:gridCol w:w="283"/>
        <w:gridCol w:w="283"/>
        <w:gridCol w:w="283"/>
        <w:gridCol w:w="283"/>
        <w:gridCol w:w="227"/>
        <w:gridCol w:w="336"/>
      </w:tblGrid>
      <w:tr w:rsidR="00FE6EA1" w14:paraId="4AF0C426" w14:textId="77777777" w:rsidTr="003B19CD">
        <w:tc>
          <w:tcPr>
            <w:tcW w:w="334" w:type="dxa"/>
            <w:tcBorders>
              <w:bottom w:val="single" w:sz="4" w:space="0" w:color="auto"/>
            </w:tcBorders>
          </w:tcPr>
          <w:p w14:paraId="00266ED9" w14:textId="77777777" w:rsidR="00FE6EA1" w:rsidRDefault="00FE6EA1" w:rsidP="003B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bottom w:val="nil"/>
              <w:right w:val="nil"/>
            </w:tcBorders>
          </w:tcPr>
          <w:p w14:paraId="5D77222B" w14:textId="77777777" w:rsidR="00FE6EA1" w:rsidRDefault="00FE6EA1" w:rsidP="003B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3E66B353" w14:textId="77777777" w:rsidR="00FE6EA1" w:rsidRDefault="00FE6EA1" w:rsidP="003B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14:paraId="04FA4801" w14:textId="77777777" w:rsidR="00FE6EA1" w:rsidRDefault="00FE6EA1" w:rsidP="003B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bottom w:val="nil"/>
              <w:right w:val="single" w:sz="4" w:space="0" w:color="auto"/>
            </w:tcBorders>
          </w:tcPr>
          <w:p w14:paraId="10A90178" w14:textId="77777777" w:rsidR="00FE6EA1" w:rsidRDefault="00FE6EA1" w:rsidP="003B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</w:tcBorders>
          </w:tcPr>
          <w:p w14:paraId="3EAA076D" w14:textId="77777777" w:rsidR="00FE6EA1" w:rsidRDefault="00FE6EA1" w:rsidP="003B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BEBA83B" w14:textId="77777777" w:rsidR="00FE6EA1" w:rsidRDefault="00FE6EA1" w:rsidP="003B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A1ABC9" w14:textId="77777777" w:rsidR="00FE6EA1" w:rsidRDefault="00FE6EA1" w:rsidP="003B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481B61" w14:textId="77777777" w:rsidR="00FE6EA1" w:rsidRDefault="00FE6EA1" w:rsidP="003B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4F3E84" w14:textId="77777777" w:rsidR="00FE6EA1" w:rsidRDefault="00FE6EA1" w:rsidP="003B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F1E2577" w14:textId="77777777" w:rsidR="00FE6EA1" w:rsidRDefault="00FE6EA1" w:rsidP="003B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14:paraId="42904C6D" w14:textId="77777777" w:rsidR="00FE6EA1" w:rsidRDefault="00FE6EA1" w:rsidP="003B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14:paraId="34D0D7BA" w14:textId="77777777" w:rsidR="00FE6EA1" w:rsidRDefault="009A56FC" w:rsidP="003B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11A1CDE2" w14:textId="77777777" w:rsidR="00FE6EA1" w:rsidRDefault="00FE6EA1" w:rsidP="00FE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6EA1" w14:paraId="5BE334FB" w14:textId="77777777" w:rsidTr="00D3171D">
        <w:trPr>
          <w:trHeight w:val="992"/>
        </w:trPr>
        <w:tc>
          <w:tcPr>
            <w:tcW w:w="9628" w:type="dxa"/>
          </w:tcPr>
          <w:p w14:paraId="0764160C" w14:textId="77777777" w:rsidR="00FE6EA1" w:rsidRPr="003D0540" w:rsidRDefault="00FE6EA1" w:rsidP="003B19C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540">
              <w:rPr>
                <w:rFonts w:ascii="Times New Roman" w:hAnsi="Times New Roman" w:cs="Times New Roman"/>
                <w:i/>
                <w:sz w:val="24"/>
                <w:szCs w:val="24"/>
              </w:rPr>
              <w:t>Che cosa cambia per l’impresa</w:t>
            </w:r>
          </w:p>
          <w:p w14:paraId="25AE6DA7" w14:textId="77777777" w:rsidR="00D33301" w:rsidRDefault="009A56FC" w:rsidP="003D0540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soggetto beneficiario ovvero il soggetto capofila provvede, entro dieci giorni dalla ricezione del decreto di concessione, pena la decadenza dalle agevolazioni, a restituire al </w:t>
            </w:r>
            <w:r w:rsidRPr="003D05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Ministero</w:t>
            </w:r>
            <w:r w:rsidRPr="009A5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 decreto debitamente sottoscritto per accettazione</w:t>
            </w:r>
            <w:r w:rsidR="00D333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A5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FB1685A" w14:textId="77777777" w:rsidR="009A56FC" w:rsidRDefault="009A56FC" w:rsidP="003D0540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6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Nel caso di progetti congiunti il decreto di concessione deve essere sottoscritto da tutti i soggetti proponenti. </w:t>
            </w:r>
          </w:p>
          <w:p w14:paraId="43FCFF84" w14:textId="77777777" w:rsidR="0080702B" w:rsidRPr="0080702B" w:rsidRDefault="009A56FC" w:rsidP="00C02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FC">
              <w:rPr>
                <w:rFonts w:ascii="Times New Roman" w:eastAsia="Times New Roman" w:hAnsi="Times New Roman" w:cs="Times New Roman"/>
                <w:sz w:val="24"/>
                <w:szCs w:val="24"/>
              </w:rPr>
              <w:t>Qualora il soggetto beneficiario</w:t>
            </w:r>
            <w:bookmarkStart w:id="0" w:name="_Hlk46331446"/>
            <w:r w:rsidR="00D33301">
              <w:rPr>
                <w:rFonts w:ascii="Times New Roman" w:hAnsi="Times New Roman"/>
                <w:spacing w:val="-1"/>
                <w:sz w:val="24"/>
              </w:rPr>
              <w:t>,</w:t>
            </w:r>
            <w:r w:rsidR="00D33301" w:rsidRPr="002B3A13">
              <w:rPr>
                <w:rFonts w:ascii="Times New Roman" w:hAnsi="Times New Roman"/>
                <w:sz w:val="24"/>
              </w:rPr>
              <w:t xml:space="preserve"> </w:t>
            </w:r>
            <w:r w:rsidR="00D33301" w:rsidRPr="009A5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 fine del rispetto del requisito di cui all’articolo </w:t>
            </w:r>
            <w:r w:rsidR="00D333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3301" w:rsidRPr="009A5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comma </w:t>
            </w:r>
            <w:r w:rsidR="00D33301">
              <w:rPr>
                <w:rFonts w:ascii="Times New Roman" w:hAnsi="Times New Roman"/>
                <w:sz w:val="24"/>
              </w:rPr>
              <w:t>3</w:t>
            </w:r>
            <w:r w:rsidR="00D33301" w:rsidRPr="009A5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33301">
              <w:rPr>
                <w:rFonts w:ascii="Times New Roman" w:hAnsi="Times New Roman"/>
                <w:sz w:val="24"/>
              </w:rPr>
              <w:t xml:space="preserve">lettera </w:t>
            </w:r>
            <w:r w:rsidR="00D33301" w:rsidRPr="009002F4">
              <w:rPr>
                <w:rFonts w:ascii="Times New Roman" w:hAnsi="Times New Roman"/>
                <w:i/>
                <w:iCs/>
                <w:sz w:val="24"/>
              </w:rPr>
              <w:t>c)</w:t>
            </w:r>
            <w:r w:rsidR="00D33301">
              <w:rPr>
                <w:rFonts w:ascii="Times New Roman" w:hAnsi="Times New Roman"/>
                <w:sz w:val="24"/>
              </w:rPr>
              <w:t xml:space="preserve">, </w:t>
            </w:r>
            <w:r w:rsidR="00D33301" w:rsidRPr="009A5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 </w:t>
            </w:r>
            <w:r w:rsidR="00D33301" w:rsidRPr="00900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decreto </w:t>
            </w:r>
            <w:r w:rsidR="00C0217F">
              <w:rPr>
                <w:rFonts w:ascii="Times New Roman" w:hAnsi="Times New Roman"/>
                <w:i/>
                <w:iCs/>
                <w:sz w:val="24"/>
              </w:rPr>
              <w:t>24 marzo 2022</w:t>
            </w:r>
            <w:r w:rsidR="00C0217F" w:rsidRPr="0091540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D33301" w:rsidRPr="00915404">
              <w:rPr>
                <w:rFonts w:ascii="Times New Roman" w:hAnsi="Times New Roman"/>
                <w:spacing w:val="-1"/>
                <w:sz w:val="24"/>
              </w:rPr>
              <w:t>abbia utilizzato i dati contabili e le informazioni degli ultimi due bilanci consolidati dell’impresa controllante, il decreto di concessione è sottoscritto anche dal legale rappresentante della stessa impresa controllante a titolo di assunzione dell’impegno di natura finanziaria alla restituzione delle agevolazioni concesse a favore del soggetto proponente ed eventualmente revocate per una o più delle cause previste dalla normativa, comprensive degli eventuali interessi.</w:t>
            </w:r>
            <w:bookmarkEnd w:id="0"/>
          </w:p>
        </w:tc>
      </w:tr>
    </w:tbl>
    <w:p w14:paraId="36746CB5" w14:textId="77777777" w:rsidR="00FE6EA1" w:rsidRDefault="00FE6EA1" w:rsidP="00FE6EA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1982"/>
        <w:gridCol w:w="3263"/>
        <w:gridCol w:w="986"/>
      </w:tblGrid>
      <w:tr w:rsidR="006D19A7" w14:paraId="2EC710C8" w14:textId="77777777" w:rsidTr="008615E7">
        <w:trPr>
          <w:trHeight w:val="454"/>
        </w:trPr>
        <w:tc>
          <w:tcPr>
            <w:tcW w:w="9628" w:type="dxa"/>
            <w:gridSpan w:val="4"/>
            <w:vAlign w:val="center"/>
          </w:tcPr>
          <w:p w14:paraId="2B7B2855" w14:textId="77777777" w:rsidR="006D19A7" w:rsidRPr="00CB6EA2" w:rsidRDefault="006D19A7" w:rsidP="008615E7">
            <w:pPr>
              <w:pStyle w:val="Paragrafoelenco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Domanda di erogazione </w:t>
            </w:r>
          </w:p>
        </w:tc>
      </w:tr>
      <w:tr w:rsidR="006D19A7" w:rsidRPr="006D19A7" w14:paraId="5C464F7A" w14:textId="77777777" w:rsidTr="008615E7">
        <w:trPr>
          <w:trHeight w:val="340"/>
        </w:trPr>
        <w:tc>
          <w:tcPr>
            <w:tcW w:w="3397" w:type="dxa"/>
            <w:vAlign w:val="center"/>
          </w:tcPr>
          <w:p w14:paraId="25DBA292" w14:textId="77777777" w:rsidR="006D19A7" w:rsidRDefault="006D19A7" w:rsidP="0086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Riferimento normativo interno</w:t>
            </w:r>
          </w:p>
        </w:tc>
        <w:tc>
          <w:tcPr>
            <w:tcW w:w="6231" w:type="dxa"/>
            <w:gridSpan w:val="3"/>
            <w:vAlign w:val="center"/>
          </w:tcPr>
          <w:p w14:paraId="75F893AD" w14:textId="77777777" w:rsidR="006D19A7" w:rsidRPr="006D19A7" w:rsidRDefault="00D33301" w:rsidP="00C5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75">
              <w:rPr>
                <w:rFonts w:ascii="Times New Roman" w:hAnsi="Times New Roman" w:cs="Times New Roman"/>
                <w:sz w:val="24"/>
                <w:szCs w:val="24"/>
              </w:rPr>
              <w:t xml:space="preserve">DD </w:t>
            </w:r>
            <w:r w:rsidRPr="003D0540">
              <w:rPr>
                <w:rFonts w:ascii="Times New Roman" w:hAnsi="Times New Roman" w:cs="Times New Roman"/>
                <w:sz w:val="24"/>
                <w:szCs w:val="24"/>
              </w:rPr>
              <w:t>art.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6D19A7" w14:paraId="2AEB0E7D" w14:textId="77777777" w:rsidTr="003D0540">
        <w:trPr>
          <w:trHeight w:val="340"/>
        </w:trPr>
        <w:tc>
          <w:tcPr>
            <w:tcW w:w="3397" w:type="dxa"/>
            <w:vAlign w:val="center"/>
          </w:tcPr>
          <w:p w14:paraId="1063F070" w14:textId="77777777" w:rsidR="006D19A7" w:rsidRDefault="006D19A7" w:rsidP="003D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Comunicazione o dichiarazione</w:t>
            </w:r>
          </w:p>
        </w:tc>
        <w:tc>
          <w:tcPr>
            <w:tcW w:w="1982" w:type="dxa"/>
            <w:vAlign w:val="center"/>
          </w:tcPr>
          <w:p w14:paraId="650BA87D" w14:textId="77777777" w:rsidR="006D19A7" w:rsidRDefault="006D1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Domanda</w:t>
            </w:r>
          </w:p>
        </w:tc>
        <w:tc>
          <w:tcPr>
            <w:tcW w:w="3263" w:type="dxa"/>
            <w:vAlign w:val="center"/>
          </w:tcPr>
          <w:p w14:paraId="0B4BBF45" w14:textId="77777777" w:rsidR="006D19A7" w:rsidRDefault="006D1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Documentazione da conservare</w:t>
            </w:r>
          </w:p>
        </w:tc>
        <w:tc>
          <w:tcPr>
            <w:tcW w:w="986" w:type="dxa"/>
            <w:vAlign w:val="center"/>
          </w:tcPr>
          <w:p w14:paraId="73F57734" w14:textId="77777777" w:rsidR="006D19A7" w:rsidRDefault="006D1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</w:p>
        </w:tc>
      </w:tr>
    </w:tbl>
    <w:p w14:paraId="169789FC" w14:textId="77777777" w:rsidR="006D19A7" w:rsidRPr="00CB79EB" w:rsidRDefault="006D19A7" w:rsidP="006D19A7">
      <w:pPr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Style w:val="Grigliatabella"/>
        <w:tblW w:w="0" w:type="auto"/>
        <w:tblInd w:w="1515" w:type="dxa"/>
        <w:tblLook w:val="04A0" w:firstRow="1" w:lastRow="0" w:firstColumn="1" w:lastColumn="0" w:noHBand="0" w:noVBand="1"/>
      </w:tblPr>
      <w:tblGrid>
        <w:gridCol w:w="334"/>
        <w:gridCol w:w="1523"/>
        <w:gridCol w:w="850"/>
        <w:gridCol w:w="336"/>
        <w:gridCol w:w="2438"/>
        <w:gridCol w:w="334"/>
        <w:gridCol w:w="283"/>
        <w:gridCol w:w="283"/>
        <w:gridCol w:w="283"/>
        <w:gridCol w:w="283"/>
        <w:gridCol w:w="283"/>
        <w:gridCol w:w="227"/>
        <w:gridCol w:w="334"/>
      </w:tblGrid>
      <w:tr w:rsidR="006D19A7" w14:paraId="6DD253BF" w14:textId="77777777" w:rsidTr="008615E7">
        <w:tc>
          <w:tcPr>
            <w:tcW w:w="334" w:type="dxa"/>
            <w:tcBorders>
              <w:bottom w:val="single" w:sz="4" w:space="0" w:color="auto"/>
            </w:tcBorders>
          </w:tcPr>
          <w:p w14:paraId="4E954158" w14:textId="77777777" w:rsidR="006D19A7" w:rsidRDefault="006D19A7" w:rsidP="0086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bottom w:val="nil"/>
              <w:right w:val="nil"/>
            </w:tcBorders>
          </w:tcPr>
          <w:p w14:paraId="4EF89AAB" w14:textId="77777777" w:rsidR="006D19A7" w:rsidRDefault="006D19A7" w:rsidP="0086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325279D3" w14:textId="77777777" w:rsidR="006D19A7" w:rsidRDefault="006D19A7" w:rsidP="0086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14:paraId="2118561E" w14:textId="77777777" w:rsidR="006D19A7" w:rsidRDefault="006D19A7" w:rsidP="0086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38" w:type="dxa"/>
            <w:tcBorders>
              <w:top w:val="nil"/>
              <w:bottom w:val="nil"/>
              <w:right w:val="single" w:sz="4" w:space="0" w:color="auto"/>
            </w:tcBorders>
          </w:tcPr>
          <w:p w14:paraId="3DAC74CC" w14:textId="77777777" w:rsidR="006D19A7" w:rsidRDefault="006D19A7" w:rsidP="0086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</w:tcBorders>
          </w:tcPr>
          <w:p w14:paraId="1C097CEB" w14:textId="77777777" w:rsidR="006D19A7" w:rsidRDefault="006D19A7" w:rsidP="0086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30A0FCD" w14:textId="77777777" w:rsidR="006D19A7" w:rsidRDefault="006D19A7" w:rsidP="0086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40CE971" w14:textId="77777777" w:rsidR="006D19A7" w:rsidRDefault="006D19A7" w:rsidP="0086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644FD9" w14:textId="77777777" w:rsidR="006D19A7" w:rsidRDefault="006D19A7" w:rsidP="0086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57E95D" w14:textId="77777777" w:rsidR="006D19A7" w:rsidRDefault="006D19A7" w:rsidP="0086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A04ABD" w14:textId="77777777" w:rsidR="006D19A7" w:rsidRDefault="006D19A7" w:rsidP="0086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14:paraId="7C5FDFBE" w14:textId="77777777" w:rsidR="006D19A7" w:rsidRDefault="006D19A7" w:rsidP="0086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14:paraId="051766E0" w14:textId="77777777" w:rsidR="006D19A7" w:rsidRDefault="006D19A7" w:rsidP="0086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E3C551" w14:textId="77777777" w:rsidR="006D19A7" w:rsidRDefault="006D19A7" w:rsidP="006D1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19A7" w14:paraId="5E2DCFFF" w14:textId="77777777" w:rsidTr="008615E7">
        <w:trPr>
          <w:trHeight w:val="992"/>
        </w:trPr>
        <w:tc>
          <w:tcPr>
            <w:tcW w:w="9628" w:type="dxa"/>
          </w:tcPr>
          <w:p w14:paraId="151582E1" w14:textId="77777777" w:rsidR="006D19A7" w:rsidRPr="003D0540" w:rsidRDefault="006D19A7" w:rsidP="008615E7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540">
              <w:rPr>
                <w:rFonts w:ascii="Times New Roman" w:hAnsi="Times New Roman" w:cs="Times New Roman"/>
                <w:i/>
                <w:sz w:val="24"/>
                <w:szCs w:val="24"/>
              </w:rPr>
              <w:t>Che cosa cambia per l’impresa</w:t>
            </w:r>
          </w:p>
          <w:p w14:paraId="754AAC08" w14:textId="77777777" w:rsidR="00D33301" w:rsidRDefault="006D19A7" w:rsidP="00550AC8">
            <w:pPr>
              <w:tabs>
                <w:tab w:val="left" w:pos="851"/>
              </w:tabs>
              <w:spacing w:after="60"/>
              <w:jc w:val="both"/>
              <w:rPr>
                <w:rFonts w:ascii="Times New Roman" w:hAnsi="Times New Roman"/>
                <w:sz w:val="24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agevolazioni sono erogate dal </w:t>
            </w:r>
            <w:r w:rsidR="00D333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Ministero</w:t>
            </w: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secondo quanto indicato all’articolo </w:t>
            </w:r>
            <w:r w:rsidR="00D333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</w:t>
            </w:r>
            <w:r w:rsidR="009E0075" w:rsidRPr="009E0075">
              <w:rPr>
                <w:rFonts w:ascii="Times New Roman" w:eastAsia="Times New Roman" w:hAnsi="Times New Roman" w:cs="Times New Roman"/>
                <w:sz w:val="24"/>
                <w:szCs w:val="24"/>
              </w:rPr>
              <w:t>decreto direttoriale</w:t>
            </w: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33301">
              <w:rPr>
                <w:rFonts w:ascii="Times New Roman" w:hAnsi="Times New Roman"/>
                <w:sz w:val="24"/>
              </w:rPr>
              <w:t xml:space="preserve">La prima erogazione può essere disposta a titolo di anticipazione nel limite massimo del trenta per cento del totale delle agevolazioni concesse, in favore di imprese di ogni dimensione, esclusivamente previa presentazione di fideiussione bancaria o polizza assicurativa che deve essere irrevocabile, incondizionata ed escutibile a prima richiesta, a favore del </w:t>
            </w:r>
            <w:r w:rsidR="00D33301" w:rsidRPr="00733B1F">
              <w:rPr>
                <w:rFonts w:ascii="Times New Roman" w:hAnsi="Times New Roman"/>
                <w:i/>
                <w:iCs/>
                <w:sz w:val="24"/>
              </w:rPr>
              <w:t>Ministero</w:t>
            </w:r>
            <w:r w:rsidR="00D33301">
              <w:rPr>
                <w:rFonts w:ascii="Times New Roman" w:hAnsi="Times New Roman"/>
                <w:i/>
                <w:iCs/>
                <w:sz w:val="24"/>
              </w:rPr>
              <w:t xml:space="preserve">, </w:t>
            </w:r>
            <w:r w:rsidR="00D33301">
              <w:rPr>
                <w:rFonts w:ascii="Times New Roman" w:hAnsi="Times New Roman"/>
                <w:sz w:val="24"/>
              </w:rPr>
              <w:t>di importo pari alla somma da erogare.</w:t>
            </w:r>
          </w:p>
          <w:p w14:paraId="4CB694E2" w14:textId="77777777" w:rsidR="006D19A7" w:rsidRDefault="006D19A7" w:rsidP="00861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richieste di erogazione devono essere presentate secondo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 modalità di cui a</w:t>
            </w: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ll’articolo </w:t>
            </w:r>
            <w:r w:rsidR="00D333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33301" w:rsidRPr="006D1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 </w:t>
            </w:r>
            <w:r w:rsidR="009E0075" w:rsidRPr="009E0075">
              <w:rPr>
                <w:rFonts w:ascii="Times New Roman" w:eastAsia="Times New Roman" w:hAnsi="Times New Roman" w:cs="Times New Roman"/>
                <w:sz w:val="24"/>
                <w:szCs w:val="24"/>
              </w:rPr>
              <w:t>decreto direttoriale</w:t>
            </w: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37A8430" w14:textId="77777777" w:rsidR="006D19A7" w:rsidRPr="00550AC8" w:rsidRDefault="00D33301">
            <w:pPr>
              <w:pStyle w:val="Paragrafoelenco1"/>
              <w:tabs>
                <w:tab w:val="left" w:pos="851"/>
              </w:tabs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9002F4">
              <w:rPr>
                <w:rFonts w:ascii="Times New Roman" w:hAnsi="Times New Roman"/>
                <w:sz w:val="24"/>
                <w:szCs w:val="24"/>
                <w:lang w:eastAsia="ar-SA"/>
              </w:rPr>
              <w:t>Gli schemi per la presentazione delle richieste di erogazione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9002F4">
              <w:rPr>
                <w:rFonts w:ascii="Times New Roman" w:hAnsi="Times New Roman"/>
                <w:sz w:val="24"/>
              </w:rPr>
              <w:t xml:space="preserve">unitamente alla ulteriore </w:t>
            </w:r>
            <w:r w:rsidRPr="009002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documentazione da allegare, </w:t>
            </w:r>
            <w:r w:rsidR="00801E00" w:rsidRPr="009002F4">
              <w:rPr>
                <w:rFonts w:ascii="Times New Roman" w:hAnsi="Times New Roman"/>
                <w:sz w:val="24"/>
              </w:rPr>
              <w:t>saranno riportat</w:t>
            </w:r>
            <w:r w:rsidR="00801E00">
              <w:rPr>
                <w:rFonts w:ascii="Times New Roman" w:hAnsi="Times New Roman"/>
                <w:sz w:val="24"/>
              </w:rPr>
              <w:t xml:space="preserve">i </w:t>
            </w:r>
            <w:r w:rsidR="00801E00" w:rsidRPr="009002F4">
              <w:rPr>
                <w:rFonts w:ascii="Times New Roman" w:hAnsi="Times New Roman"/>
                <w:sz w:val="24"/>
              </w:rPr>
              <w:t>nella</w:t>
            </w:r>
            <w:r w:rsidR="00801E00">
              <w:rPr>
                <w:rFonts w:ascii="Times New Roman" w:hAnsi="Times New Roman"/>
                <w:sz w:val="24"/>
              </w:rPr>
              <w:t xml:space="preserve"> sezione</w:t>
            </w:r>
            <w:r w:rsidRPr="009002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801E00" w:rsidRPr="009002F4">
              <w:rPr>
                <w:rFonts w:ascii="Times New Roman" w:hAnsi="Times New Roman"/>
                <w:sz w:val="24"/>
              </w:rPr>
              <w:t xml:space="preserve">“Intervento </w:t>
            </w:r>
            <w:r w:rsidR="00801E00" w:rsidRPr="008575F3">
              <w:rPr>
                <w:rFonts w:ascii="Times New Roman" w:hAnsi="Times New Roman"/>
                <w:sz w:val="24"/>
              </w:rPr>
              <w:t xml:space="preserve">del </w:t>
            </w:r>
            <w:r w:rsidR="00B809AC" w:rsidRPr="008575F3">
              <w:rPr>
                <w:rFonts w:ascii="Times New Roman" w:hAnsi="Times New Roman"/>
                <w:sz w:val="24"/>
              </w:rPr>
              <w:t>PNRR</w:t>
            </w:r>
            <w:r w:rsidR="00801E00" w:rsidRPr="008575F3">
              <w:rPr>
                <w:rFonts w:ascii="Times New Roman" w:hAnsi="Times New Roman"/>
                <w:sz w:val="24"/>
              </w:rPr>
              <w:t xml:space="preserve"> in favore dei</w:t>
            </w:r>
            <w:bookmarkStart w:id="1" w:name="_GoBack"/>
            <w:bookmarkEnd w:id="1"/>
            <w:r w:rsidR="00801E00" w:rsidRPr="009002F4">
              <w:rPr>
                <w:rFonts w:ascii="Times New Roman" w:hAnsi="Times New Roman"/>
                <w:sz w:val="24"/>
              </w:rPr>
              <w:t xml:space="preserve"> progetti di ricerca e sviluppo cofinanziati </w:t>
            </w:r>
            <w:r w:rsidR="00801E00">
              <w:rPr>
                <w:rFonts w:ascii="Times New Roman" w:hAnsi="Times New Roman"/>
                <w:sz w:val="24"/>
              </w:rPr>
              <w:t>con risorse comunitarie</w:t>
            </w:r>
            <w:r w:rsidR="00801E00" w:rsidRPr="009002F4">
              <w:rPr>
                <w:rFonts w:ascii="Times New Roman" w:hAnsi="Times New Roman"/>
                <w:sz w:val="24"/>
              </w:rPr>
              <w:t xml:space="preserve"> - Call</w:t>
            </w:r>
            <w:r w:rsidR="00772707">
              <w:rPr>
                <w:rFonts w:ascii="Times New Roman" w:hAnsi="Times New Roman"/>
                <w:sz w:val="24"/>
              </w:rPr>
              <w:t>s</w:t>
            </w:r>
            <w:r w:rsidR="00801E00" w:rsidRPr="009002F4">
              <w:rPr>
                <w:rFonts w:ascii="Times New Roman" w:hAnsi="Times New Roman"/>
                <w:sz w:val="24"/>
              </w:rPr>
              <w:t xml:space="preserve"> 202</w:t>
            </w:r>
            <w:r w:rsidR="00772707">
              <w:rPr>
                <w:rFonts w:ascii="Times New Roman" w:hAnsi="Times New Roman"/>
                <w:sz w:val="24"/>
              </w:rPr>
              <w:t>1</w:t>
            </w:r>
            <w:r w:rsidR="00801E00" w:rsidRPr="009002F4">
              <w:rPr>
                <w:rFonts w:ascii="Times New Roman" w:hAnsi="Times New Roman"/>
                <w:sz w:val="24"/>
              </w:rPr>
              <w:t xml:space="preserve"> </w:t>
            </w:r>
            <w:r w:rsidR="00772707">
              <w:rPr>
                <w:rFonts w:ascii="Times New Roman" w:hAnsi="Times New Roman"/>
                <w:sz w:val="24"/>
              </w:rPr>
              <w:t>KDT JU</w:t>
            </w:r>
            <w:r w:rsidR="00801E00" w:rsidRPr="009002F4">
              <w:rPr>
                <w:rFonts w:ascii="Times New Roman" w:hAnsi="Times New Roman"/>
                <w:sz w:val="24"/>
              </w:rPr>
              <w:t xml:space="preserve">” del sito </w:t>
            </w:r>
            <w:r w:rsidR="00801E00">
              <w:rPr>
                <w:rFonts w:ascii="Times New Roman" w:hAnsi="Times New Roman"/>
                <w:sz w:val="24"/>
              </w:rPr>
              <w:t>internet</w:t>
            </w:r>
            <w:r w:rsidR="00801E00" w:rsidRPr="009002F4">
              <w:rPr>
                <w:rFonts w:ascii="Times New Roman" w:hAnsi="Times New Roman"/>
                <w:sz w:val="24"/>
              </w:rPr>
              <w:t xml:space="preserve"> del </w:t>
            </w:r>
            <w:r w:rsidR="00801E00" w:rsidRPr="009002F4">
              <w:rPr>
                <w:rFonts w:ascii="Times New Roman" w:hAnsi="Times New Roman"/>
                <w:i/>
                <w:iCs/>
                <w:sz w:val="24"/>
              </w:rPr>
              <w:t xml:space="preserve">Ministero </w:t>
            </w:r>
            <w:r w:rsidR="00801E00" w:rsidRPr="009002F4">
              <w:rPr>
                <w:rFonts w:ascii="Times New Roman" w:hAnsi="Times New Roman"/>
                <w:sz w:val="24"/>
              </w:rPr>
              <w:t>(</w:t>
            </w:r>
            <w:hyperlink r:id="rId11" w:history="1">
              <w:r w:rsidR="00801E00" w:rsidRPr="009002F4">
                <w:rPr>
                  <w:rStyle w:val="Collegamentoipertestuale"/>
                  <w:rFonts w:ascii="Times New Roman" w:hAnsi="Times New Roman"/>
                  <w:sz w:val="24"/>
                </w:rPr>
                <w:t>www.mise.gov.it</w:t>
              </w:r>
            </w:hyperlink>
            <w:r w:rsidR="00801E00" w:rsidRPr="009002F4">
              <w:rPr>
                <w:rFonts w:ascii="Times New Roman" w:hAnsi="Times New Roman"/>
                <w:sz w:val="24"/>
              </w:rPr>
              <w:t>).</w:t>
            </w:r>
          </w:p>
        </w:tc>
      </w:tr>
    </w:tbl>
    <w:p w14:paraId="1E914A12" w14:textId="77777777" w:rsidR="005F3ED1" w:rsidRPr="00422C48" w:rsidRDefault="005F3ED1" w:rsidP="00D3171D">
      <w:pPr>
        <w:jc w:val="both"/>
        <w:rPr>
          <w:rFonts w:ascii="Times New Roman" w:hAnsi="Times New Roman" w:cs="Times New Roman"/>
          <w:color w:val="FF0000"/>
          <w:sz w:val="24"/>
          <w:szCs w:val="23"/>
        </w:rPr>
      </w:pPr>
    </w:p>
    <w:sectPr w:rsidR="005F3ED1" w:rsidRPr="00422C48" w:rsidSect="003D0540">
      <w:footerReference w:type="default" r:id="rId12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E7A0D" w16cex:dateUtc="2022-04-23T1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0A6093" w16cid:durableId="260E7A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A9277" w14:textId="77777777" w:rsidR="005261B5" w:rsidRDefault="005261B5" w:rsidP="003B4BD3">
      <w:pPr>
        <w:spacing w:after="0" w:line="240" w:lineRule="auto"/>
      </w:pPr>
      <w:r>
        <w:separator/>
      </w:r>
    </w:p>
  </w:endnote>
  <w:endnote w:type="continuationSeparator" w:id="0">
    <w:p w14:paraId="404955DA" w14:textId="77777777" w:rsidR="005261B5" w:rsidRDefault="005261B5" w:rsidP="003B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0552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DBEF38" w14:textId="711FD156" w:rsidR="00C50BD5" w:rsidRDefault="00A85A99" w:rsidP="00BB2423">
        <w:pPr>
          <w:pStyle w:val="Pidipagina"/>
          <w:jc w:val="center"/>
        </w:pPr>
        <w:r w:rsidRPr="00BB2423">
          <w:rPr>
            <w:rFonts w:ascii="Times New Roman" w:hAnsi="Times New Roman" w:cs="Times New Roman"/>
          </w:rPr>
          <w:fldChar w:fldCharType="begin"/>
        </w:r>
        <w:r w:rsidR="00C50BD5" w:rsidRPr="00BB2423">
          <w:rPr>
            <w:rFonts w:ascii="Times New Roman" w:hAnsi="Times New Roman" w:cs="Times New Roman"/>
          </w:rPr>
          <w:instrText>PAGE   \* MERGEFORMAT</w:instrText>
        </w:r>
        <w:r w:rsidRPr="00BB2423">
          <w:rPr>
            <w:rFonts w:ascii="Times New Roman" w:hAnsi="Times New Roman" w:cs="Times New Roman"/>
          </w:rPr>
          <w:fldChar w:fldCharType="separate"/>
        </w:r>
        <w:r w:rsidR="008575F3">
          <w:rPr>
            <w:rFonts w:ascii="Times New Roman" w:hAnsi="Times New Roman" w:cs="Times New Roman"/>
            <w:noProof/>
          </w:rPr>
          <w:t>1</w:t>
        </w:r>
        <w:r w:rsidRPr="00BB242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875CD" w14:textId="77777777" w:rsidR="005261B5" w:rsidRDefault="005261B5" w:rsidP="003B4BD3">
      <w:pPr>
        <w:spacing w:after="0" w:line="240" w:lineRule="auto"/>
      </w:pPr>
      <w:r>
        <w:separator/>
      </w:r>
    </w:p>
  </w:footnote>
  <w:footnote w:type="continuationSeparator" w:id="0">
    <w:p w14:paraId="14C9E783" w14:textId="77777777" w:rsidR="005261B5" w:rsidRDefault="005261B5" w:rsidP="003B4BD3">
      <w:pPr>
        <w:spacing w:after="0" w:line="240" w:lineRule="auto"/>
      </w:pPr>
      <w:r>
        <w:continuationSeparator/>
      </w:r>
    </w:p>
  </w:footnote>
  <w:footnote w:id="1">
    <w:p w14:paraId="7B5413FA" w14:textId="77777777" w:rsidR="00B34A34" w:rsidRDefault="00B34A3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D0540">
        <w:rPr>
          <w:rFonts w:ascii="Times New Roman" w:hAnsi="Times New Roman" w:cs="Times New Roman"/>
          <w:sz w:val="16"/>
          <w:szCs w:val="16"/>
        </w:rPr>
        <w:t>Si rinvia all’art. 1 del presente decreto per le definizioni, in carattere corsivo, utilizzate.</w:t>
      </w:r>
    </w:p>
  </w:footnote>
  <w:footnote w:id="2">
    <w:p w14:paraId="638F5B40" w14:textId="77777777" w:rsidR="00B34A34" w:rsidRPr="003D0540" w:rsidRDefault="00B34A34" w:rsidP="00B34A34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3D0540">
        <w:rPr>
          <w:rFonts w:ascii="Times New Roman" w:hAnsi="Times New Roman" w:cs="Times New Roman"/>
          <w:sz w:val="16"/>
          <w:szCs w:val="16"/>
        </w:rPr>
        <w:t>Trattandosi di un nuovo intervento non si tratta tecnicamente di “oneri introdotti”</w:t>
      </w:r>
      <w:r>
        <w:rPr>
          <w:rFonts w:ascii="Times New Roman" w:hAnsi="Times New Roman" w:cs="Times New Roman"/>
          <w:sz w:val="16"/>
          <w:szCs w:val="16"/>
        </w:rPr>
        <w:t xml:space="preserve">, bensì degli oneri informativi </w:t>
      </w:r>
      <w:r w:rsidRPr="003D0540">
        <w:rPr>
          <w:rFonts w:ascii="Times New Roman" w:hAnsi="Times New Roman" w:cs="Times New Roman"/>
          <w:sz w:val="16"/>
          <w:szCs w:val="16"/>
        </w:rPr>
        <w:t>normalmente previsti per l’accesso ad agevolazioni in favore delle imprese.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4FE4B8D"/>
    <w:multiLevelType w:val="hybridMultilevel"/>
    <w:tmpl w:val="2A59172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8722A"/>
    <w:multiLevelType w:val="hybridMultilevel"/>
    <w:tmpl w:val="C8E0F11A"/>
    <w:lvl w:ilvl="0" w:tplc="040E0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757DA"/>
    <w:multiLevelType w:val="hybridMultilevel"/>
    <w:tmpl w:val="F77C071E"/>
    <w:lvl w:ilvl="0" w:tplc="76901434">
      <w:start w:val="1"/>
      <w:numFmt w:val="decimal"/>
      <w:lvlText w:val="%1."/>
      <w:lvlJc w:val="left"/>
      <w:pPr>
        <w:ind w:left="855" w:hanging="855"/>
      </w:pPr>
      <w:rPr>
        <w:rFonts w:ascii="Times New Roman" w:hAnsi="Times New Roman" w:cs="Times New Roman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8090952"/>
    <w:multiLevelType w:val="hybridMultilevel"/>
    <w:tmpl w:val="451CC3EC"/>
    <w:lvl w:ilvl="0" w:tplc="0FA2F9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913C17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Lucida Console" w:hAnsi="Calibri" w:cs="Lucida Console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8E7646"/>
    <w:multiLevelType w:val="hybridMultilevel"/>
    <w:tmpl w:val="B43CD480"/>
    <w:lvl w:ilvl="0" w:tplc="595EF7EA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5B6DE2"/>
    <w:multiLevelType w:val="hybridMultilevel"/>
    <w:tmpl w:val="7CF079C0"/>
    <w:lvl w:ilvl="0" w:tplc="4CFCF928">
      <w:start w:val="1"/>
      <w:numFmt w:val="lowerLetter"/>
      <w:lvlText w:val="%1)"/>
      <w:lvlJc w:val="left"/>
      <w:pPr>
        <w:ind w:left="785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40000DBB"/>
    <w:multiLevelType w:val="hybridMultilevel"/>
    <w:tmpl w:val="2B9C72F6"/>
    <w:lvl w:ilvl="0" w:tplc="D6341E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F254E"/>
    <w:multiLevelType w:val="hybridMultilevel"/>
    <w:tmpl w:val="8ED86CB4"/>
    <w:lvl w:ilvl="0" w:tplc="F8B82D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F2DFD"/>
    <w:multiLevelType w:val="hybridMultilevel"/>
    <w:tmpl w:val="EB221F86"/>
    <w:lvl w:ilvl="0" w:tplc="411E732E">
      <w:start w:val="1"/>
      <w:numFmt w:val="bullet"/>
      <w:lvlText w:val="□"/>
      <w:lvlJc w:val="left"/>
      <w:pPr>
        <w:ind w:left="36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0C4A04"/>
    <w:multiLevelType w:val="hybridMultilevel"/>
    <w:tmpl w:val="A5A07EA8"/>
    <w:lvl w:ilvl="0" w:tplc="9E70B3AE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C441F"/>
    <w:multiLevelType w:val="hybridMultilevel"/>
    <w:tmpl w:val="FFBEAADA"/>
    <w:lvl w:ilvl="0" w:tplc="595EF7EA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11DC8AC6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 w:hint="default"/>
        <w:i w:val="0"/>
      </w:r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A013EC5"/>
    <w:multiLevelType w:val="hybridMultilevel"/>
    <w:tmpl w:val="8C4E3038"/>
    <w:lvl w:ilvl="0" w:tplc="1D466320">
      <w:start w:val="1"/>
      <w:numFmt w:val="decimal"/>
      <w:lvlText w:val="%1."/>
      <w:lvlJc w:val="left"/>
      <w:pPr>
        <w:ind w:left="1423" w:hanging="855"/>
      </w:pPr>
      <w:rPr>
        <w:rFonts w:hint="default"/>
        <w:strike w:val="0"/>
      </w:rPr>
    </w:lvl>
    <w:lvl w:ilvl="1" w:tplc="492685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FA"/>
    <w:rsid w:val="00016534"/>
    <w:rsid w:val="000339AD"/>
    <w:rsid w:val="000465B8"/>
    <w:rsid w:val="00053B6C"/>
    <w:rsid w:val="000544BC"/>
    <w:rsid w:val="0008366B"/>
    <w:rsid w:val="000B26C2"/>
    <w:rsid w:val="000C62B5"/>
    <w:rsid w:val="000E15D4"/>
    <w:rsid w:val="000F6E4A"/>
    <w:rsid w:val="00112548"/>
    <w:rsid w:val="00117A29"/>
    <w:rsid w:val="001708B4"/>
    <w:rsid w:val="001848A6"/>
    <w:rsid w:val="001B2A98"/>
    <w:rsid w:val="001C6655"/>
    <w:rsid w:val="001D7A02"/>
    <w:rsid w:val="001E292E"/>
    <w:rsid w:val="001E56A3"/>
    <w:rsid w:val="00214D64"/>
    <w:rsid w:val="0023726E"/>
    <w:rsid w:val="00263AF3"/>
    <w:rsid w:val="00263B64"/>
    <w:rsid w:val="00270E9F"/>
    <w:rsid w:val="002A04CE"/>
    <w:rsid w:val="002A689C"/>
    <w:rsid w:val="002B76E0"/>
    <w:rsid w:val="002E07B0"/>
    <w:rsid w:val="002E0A2B"/>
    <w:rsid w:val="002E2209"/>
    <w:rsid w:val="002F0906"/>
    <w:rsid w:val="002F7DD8"/>
    <w:rsid w:val="00316419"/>
    <w:rsid w:val="0033544F"/>
    <w:rsid w:val="0033682E"/>
    <w:rsid w:val="00343570"/>
    <w:rsid w:val="00356FAB"/>
    <w:rsid w:val="0036539B"/>
    <w:rsid w:val="0037323E"/>
    <w:rsid w:val="003738C7"/>
    <w:rsid w:val="003746C9"/>
    <w:rsid w:val="003B1763"/>
    <w:rsid w:val="003B2795"/>
    <w:rsid w:val="003B4BD3"/>
    <w:rsid w:val="003B5B93"/>
    <w:rsid w:val="003C259C"/>
    <w:rsid w:val="003D0540"/>
    <w:rsid w:val="003F3767"/>
    <w:rsid w:val="00400E59"/>
    <w:rsid w:val="004041F5"/>
    <w:rsid w:val="00422C48"/>
    <w:rsid w:val="00423E19"/>
    <w:rsid w:val="00431DD6"/>
    <w:rsid w:val="0043261E"/>
    <w:rsid w:val="004517A0"/>
    <w:rsid w:val="004659B2"/>
    <w:rsid w:val="00467473"/>
    <w:rsid w:val="004813FA"/>
    <w:rsid w:val="004B5E8A"/>
    <w:rsid w:val="004F1E9E"/>
    <w:rsid w:val="005261B5"/>
    <w:rsid w:val="00534C7D"/>
    <w:rsid w:val="00547D7D"/>
    <w:rsid w:val="00550AC8"/>
    <w:rsid w:val="00551D8C"/>
    <w:rsid w:val="00556EC3"/>
    <w:rsid w:val="00561D26"/>
    <w:rsid w:val="005675F1"/>
    <w:rsid w:val="0057183E"/>
    <w:rsid w:val="005874A0"/>
    <w:rsid w:val="005A6564"/>
    <w:rsid w:val="005C40EE"/>
    <w:rsid w:val="005C60B6"/>
    <w:rsid w:val="005C6B73"/>
    <w:rsid w:val="005E14A7"/>
    <w:rsid w:val="005E44AF"/>
    <w:rsid w:val="005F3ED1"/>
    <w:rsid w:val="005F6DAE"/>
    <w:rsid w:val="00615881"/>
    <w:rsid w:val="00615AC3"/>
    <w:rsid w:val="006839B2"/>
    <w:rsid w:val="006844A3"/>
    <w:rsid w:val="00685945"/>
    <w:rsid w:val="00692A24"/>
    <w:rsid w:val="006A1222"/>
    <w:rsid w:val="006C490F"/>
    <w:rsid w:val="006D19A7"/>
    <w:rsid w:val="006D4ED6"/>
    <w:rsid w:val="00720F08"/>
    <w:rsid w:val="007249A9"/>
    <w:rsid w:val="007276FA"/>
    <w:rsid w:val="007378B6"/>
    <w:rsid w:val="00740ED6"/>
    <w:rsid w:val="0074494D"/>
    <w:rsid w:val="00751147"/>
    <w:rsid w:val="007517E0"/>
    <w:rsid w:val="007714D2"/>
    <w:rsid w:val="00772707"/>
    <w:rsid w:val="0077278A"/>
    <w:rsid w:val="00787D54"/>
    <w:rsid w:val="00794417"/>
    <w:rsid w:val="007B6A48"/>
    <w:rsid w:val="00801E00"/>
    <w:rsid w:val="0080398D"/>
    <w:rsid w:val="00806ADB"/>
    <w:rsid w:val="0080702B"/>
    <w:rsid w:val="0082529B"/>
    <w:rsid w:val="00842CF6"/>
    <w:rsid w:val="00845B36"/>
    <w:rsid w:val="00851CB6"/>
    <w:rsid w:val="008575F3"/>
    <w:rsid w:val="00896E27"/>
    <w:rsid w:val="008A261E"/>
    <w:rsid w:val="008C59A0"/>
    <w:rsid w:val="008D4CC9"/>
    <w:rsid w:val="00933E9A"/>
    <w:rsid w:val="00951F5D"/>
    <w:rsid w:val="00955639"/>
    <w:rsid w:val="009623A1"/>
    <w:rsid w:val="00993830"/>
    <w:rsid w:val="009A56FC"/>
    <w:rsid w:val="009B6864"/>
    <w:rsid w:val="009D526A"/>
    <w:rsid w:val="009E0075"/>
    <w:rsid w:val="009F1637"/>
    <w:rsid w:val="009F1B9F"/>
    <w:rsid w:val="00A23B14"/>
    <w:rsid w:val="00A35415"/>
    <w:rsid w:val="00A6341B"/>
    <w:rsid w:val="00A80184"/>
    <w:rsid w:val="00A82E96"/>
    <w:rsid w:val="00A85A99"/>
    <w:rsid w:val="00A9343F"/>
    <w:rsid w:val="00A93AA9"/>
    <w:rsid w:val="00A95804"/>
    <w:rsid w:val="00A974BB"/>
    <w:rsid w:val="00AB14C6"/>
    <w:rsid w:val="00AC22A2"/>
    <w:rsid w:val="00AE1E08"/>
    <w:rsid w:val="00AF4919"/>
    <w:rsid w:val="00AF74D1"/>
    <w:rsid w:val="00B1221F"/>
    <w:rsid w:val="00B17228"/>
    <w:rsid w:val="00B34A34"/>
    <w:rsid w:val="00B42191"/>
    <w:rsid w:val="00B47436"/>
    <w:rsid w:val="00B53B76"/>
    <w:rsid w:val="00B72AC6"/>
    <w:rsid w:val="00B809AC"/>
    <w:rsid w:val="00B955B0"/>
    <w:rsid w:val="00BA5FCF"/>
    <w:rsid w:val="00BA73A8"/>
    <w:rsid w:val="00BB2423"/>
    <w:rsid w:val="00BC7B75"/>
    <w:rsid w:val="00BD1988"/>
    <w:rsid w:val="00BF15BA"/>
    <w:rsid w:val="00BF1775"/>
    <w:rsid w:val="00C0217F"/>
    <w:rsid w:val="00C06C5E"/>
    <w:rsid w:val="00C24B71"/>
    <w:rsid w:val="00C26C12"/>
    <w:rsid w:val="00C4671A"/>
    <w:rsid w:val="00C477AC"/>
    <w:rsid w:val="00C50BD5"/>
    <w:rsid w:val="00C62A93"/>
    <w:rsid w:val="00C71CE5"/>
    <w:rsid w:val="00C83314"/>
    <w:rsid w:val="00CA3088"/>
    <w:rsid w:val="00CA681D"/>
    <w:rsid w:val="00CB6EA2"/>
    <w:rsid w:val="00CB79EB"/>
    <w:rsid w:val="00CD1D85"/>
    <w:rsid w:val="00D0689C"/>
    <w:rsid w:val="00D177D5"/>
    <w:rsid w:val="00D3171D"/>
    <w:rsid w:val="00D32B82"/>
    <w:rsid w:val="00D33301"/>
    <w:rsid w:val="00D73127"/>
    <w:rsid w:val="00D733A0"/>
    <w:rsid w:val="00D872D2"/>
    <w:rsid w:val="00D91197"/>
    <w:rsid w:val="00D97FF9"/>
    <w:rsid w:val="00DA0FF7"/>
    <w:rsid w:val="00DB5A35"/>
    <w:rsid w:val="00E05852"/>
    <w:rsid w:val="00E10C18"/>
    <w:rsid w:val="00E2376B"/>
    <w:rsid w:val="00E242F8"/>
    <w:rsid w:val="00E410D6"/>
    <w:rsid w:val="00E4453C"/>
    <w:rsid w:val="00E560A0"/>
    <w:rsid w:val="00E61F0D"/>
    <w:rsid w:val="00E63A31"/>
    <w:rsid w:val="00E653DB"/>
    <w:rsid w:val="00E804F1"/>
    <w:rsid w:val="00ED4BA5"/>
    <w:rsid w:val="00F01D85"/>
    <w:rsid w:val="00F31B0F"/>
    <w:rsid w:val="00F44E44"/>
    <w:rsid w:val="00F75D70"/>
    <w:rsid w:val="00F84C69"/>
    <w:rsid w:val="00F93B2D"/>
    <w:rsid w:val="00F97571"/>
    <w:rsid w:val="00FB2CCF"/>
    <w:rsid w:val="00FC6A8E"/>
    <w:rsid w:val="00FD510F"/>
    <w:rsid w:val="00FE05FA"/>
    <w:rsid w:val="00FE1082"/>
    <w:rsid w:val="00FE5296"/>
    <w:rsid w:val="00FE5BA4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FDFE"/>
  <w15:docId w15:val="{D864216E-7247-482C-AA30-25E38E04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7A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3B4BD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B4BD3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3B4BD3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3B4BD3"/>
    <w:pPr>
      <w:ind w:left="720"/>
      <w:contextualSpacing/>
    </w:pPr>
  </w:style>
  <w:style w:type="table" w:styleId="Grigliatabella">
    <w:name w:val="Table Grid"/>
    <w:basedOn w:val="Tabellanormale"/>
    <w:uiPriority w:val="39"/>
    <w:rsid w:val="0005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2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77278A"/>
    <w:rPr>
      <w:color w:val="auto"/>
    </w:rPr>
  </w:style>
  <w:style w:type="character" w:styleId="Collegamentoipertestuale">
    <w:name w:val="Hyperlink"/>
    <w:basedOn w:val="Carpredefinitoparagrafo"/>
    <w:unhideWhenUsed/>
    <w:rsid w:val="00692A24"/>
    <w:rPr>
      <w:color w:val="0563C1" w:themeColor="hyperlink"/>
      <w:u w:val="single"/>
    </w:rPr>
  </w:style>
  <w:style w:type="paragraph" w:customStyle="1" w:styleId="CM6">
    <w:name w:val="CM6"/>
    <w:basedOn w:val="Default"/>
    <w:next w:val="Default"/>
    <w:uiPriority w:val="99"/>
    <w:rsid w:val="002E07B0"/>
    <w:pPr>
      <w:spacing w:line="286" w:lineRule="atLeast"/>
    </w:pPr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747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AC22A2"/>
    <w:pPr>
      <w:tabs>
        <w:tab w:val="center" w:pos="4819"/>
        <w:tab w:val="right" w:pos="9638"/>
      </w:tabs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AC22A2"/>
    <w:rPr>
      <w:rFonts w:ascii="Nyala" w:eastAsia="Times New Roman" w:hAnsi="Nyala" w:cs="Times New Roman"/>
      <w:sz w:val="20"/>
      <w:szCs w:val="24"/>
      <w:lang w:eastAsia="ar-SA"/>
    </w:rPr>
  </w:style>
  <w:style w:type="paragraph" w:customStyle="1" w:styleId="Paragrafoelenco1">
    <w:name w:val="Paragrafo elenco1"/>
    <w:basedOn w:val="Normale"/>
    <w:rsid w:val="00A82E96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C50B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0BD5"/>
  </w:style>
  <w:style w:type="paragraph" w:styleId="Revisione">
    <w:name w:val="Revision"/>
    <w:hidden/>
    <w:uiPriority w:val="99"/>
    <w:semiHidden/>
    <w:rsid w:val="00C0217F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D7312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7312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7312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731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731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se.gov.it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dgiai.div6@pec.mise.gov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D3BB4-ECAA-4EC3-B093-6CD324A4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Di Giacomo</dc:creator>
  <cp:keywords/>
  <dc:description/>
  <cp:lastModifiedBy>Valentina Milazzo</cp:lastModifiedBy>
  <cp:revision>12</cp:revision>
  <dcterms:created xsi:type="dcterms:W3CDTF">2022-01-04T12:13:00Z</dcterms:created>
  <dcterms:modified xsi:type="dcterms:W3CDTF">2022-04-26T13:23:00Z</dcterms:modified>
</cp:coreProperties>
</file>