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F7D42" w14:textId="77777777" w:rsidR="00D627D7" w:rsidRPr="00231774" w:rsidRDefault="00C3766E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231774">
        <w:rPr>
          <w:rFonts w:ascii="Arial" w:eastAsia="Times New Roman" w:hAnsi="Arial" w:cs="Arial"/>
          <w:sz w:val="20"/>
          <w:szCs w:val="20"/>
          <w:lang w:eastAsia="it-IT"/>
        </w:rPr>
        <w:t>Spett.le</w:t>
      </w:r>
    </w:p>
    <w:p w14:paraId="166553A0" w14:textId="77777777" w:rsidR="00D627D7" w:rsidRPr="00231774" w:rsidRDefault="00D627D7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b/>
          <w:sz w:val="20"/>
          <w:szCs w:val="20"/>
          <w:lang w:eastAsia="it-IT"/>
        </w:rPr>
        <w:t>Ministero dello Sviluppo Economico</w:t>
      </w:r>
    </w:p>
    <w:p w14:paraId="4845E456" w14:textId="77777777" w:rsidR="00066B13" w:rsidRPr="00231774" w:rsidRDefault="00D627D7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Direzione generale per il mercato elettrico, </w:t>
      </w:r>
    </w:p>
    <w:p w14:paraId="3C558E76" w14:textId="77777777" w:rsidR="00F16A75" w:rsidRPr="00231774" w:rsidRDefault="00D627D7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b/>
          <w:sz w:val="20"/>
          <w:szCs w:val="20"/>
          <w:lang w:eastAsia="it-IT"/>
        </w:rPr>
        <w:t>le rinnovabili e l'efficienza energetica, il nucleare</w:t>
      </w:r>
    </w:p>
    <w:p w14:paraId="394708D4" w14:textId="77777777" w:rsidR="00D627D7" w:rsidRPr="00231774" w:rsidRDefault="00D627D7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sz w:val="20"/>
          <w:szCs w:val="20"/>
          <w:lang w:eastAsia="it-IT"/>
        </w:rPr>
        <w:t>Via Molise, 2</w:t>
      </w:r>
    </w:p>
    <w:p w14:paraId="752A7D30" w14:textId="77777777" w:rsidR="00D627D7" w:rsidRDefault="00D627D7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sz w:val="20"/>
          <w:szCs w:val="20"/>
          <w:lang w:eastAsia="it-IT"/>
        </w:rPr>
        <w:t>00187- Roma</w:t>
      </w:r>
    </w:p>
    <w:p w14:paraId="7A1181E9" w14:textId="77777777" w:rsidR="001A54A1" w:rsidRPr="00231774" w:rsidRDefault="001A54A1" w:rsidP="00F73756">
      <w:pPr>
        <w:keepNext/>
        <w:suppressAutoHyphens/>
        <w:autoSpaceDN w:val="0"/>
        <w:spacing w:after="0" w:line="280" w:lineRule="exact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B1C202" w14:textId="77777777" w:rsidR="00481888" w:rsidRPr="00AE21D9" w:rsidRDefault="00AE21D9" w:rsidP="00F73756">
      <w:pPr>
        <w:keepNext/>
        <w:suppressAutoHyphens/>
        <w:autoSpaceDN w:val="0"/>
        <w:spacing w:after="0" w:line="280" w:lineRule="exact"/>
        <w:jc w:val="both"/>
        <w:textAlignment w:val="baseline"/>
        <w:outlineLvl w:val="0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AE21D9">
        <w:rPr>
          <w:rFonts w:ascii="Arial" w:eastAsia="Times New Roman" w:hAnsi="Arial" w:cs="Arial"/>
          <w:sz w:val="20"/>
          <w:szCs w:val="20"/>
          <w:u w:val="single"/>
          <w:lang w:eastAsia="it-IT"/>
        </w:rPr>
        <w:t>T</w:t>
      </w:r>
      <w:r w:rsidR="002C3062" w:rsidRPr="00AE21D9">
        <w:rPr>
          <w:rFonts w:ascii="Arial" w:eastAsia="Times New Roman" w:hAnsi="Arial" w:cs="Arial"/>
          <w:sz w:val="20"/>
          <w:szCs w:val="20"/>
          <w:u w:val="single"/>
          <w:lang w:eastAsia="it-IT"/>
        </w:rPr>
        <w:t>rasmissione</w:t>
      </w:r>
      <w:r w:rsidR="00831630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telematica sulla </w:t>
      </w:r>
      <w:r w:rsidRPr="00AE21D9">
        <w:rPr>
          <w:rFonts w:ascii="Arial" w:eastAsia="Times New Roman" w:hAnsi="Arial" w:cs="Arial"/>
          <w:sz w:val="20"/>
          <w:szCs w:val="20"/>
          <w:u w:val="single"/>
          <w:lang w:eastAsia="it-IT"/>
        </w:rPr>
        <w:t>“</w:t>
      </w:r>
      <w:r w:rsidR="00CE1C7E" w:rsidRPr="00AE21D9">
        <w:rPr>
          <w:rFonts w:ascii="Arial" w:eastAsia="Times New Roman" w:hAnsi="Arial" w:cs="Arial"/>
          <w:sz w:val="20"/>
          <w:szCs w:val="20"/>
          <w:u w:val="single"/>
          <w:lang w:eastAsia="it-IT"/>
        </w:rPr>
        <w:t>piatt</w:t>
      </w:r>
      <w:r w:rsidRPr="00AE21D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aforma CSE” </w:t>
      </w:r>
      <w:r w:rsidRPr="00AE21D9">
        <w:rPr>
          <w:rFonts w:ascii="Arial" w:hAnsi="Arial" w:cs="Arial"/>
          <w:bCs/>
          <w:sz w:val="20"/>
          <w:szCs w:val="20"/>
          <w:u w:val="single"/>
          <w:lang w:eastAsia="it-IT"/>
        </w:rPr>
        <w:t>(cse.mise.gov.it)</w:t>
      </w:r>
    </w:p>
    <w:p w14:paraId="1A6C6BAB" w14:textId="77777777" w:rsidR="001A54A1" w:rsidRDefault="001A54A1" w:rsidP="00F73756">
      <w:pPr>
        <w:widowControl w:val="0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C6B47A7" w14:textId="77777777" w:rsidR="00A8623C" w:rsidRPr="00B52045" w:rsidRDefault="00D627D7" w:rsidP="00F73756">
      <w:pPr>
        <w:widowControl w:val="0"/>
        <w:suppressAutoHyphens/>
        <w:autoSpaceDE w:val="0"/>
        <w:autoSpaceDN w:val="0"/>
        <w:spacing w:before="200" w:line="280" w:lineRule="exact"/>
        <w:contextualSpacing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52045">
        <w:rPr>
          <w:rFonts w:ascii="Arial" w:eastAsia="Times New Roman" w:hAnsi="Arial" w:cs="Arial"/>
          <w:b/>
          <w:sz w:val="20"/>
          <w:szCs w:val="20"/>
          <w:lang w:eastAsia="it-IT"/>
        </w:rPr>
        <w:t>PROGRAMMA</w:t>
      </w:r>
      <w:r w:rsidR="00587D0E" w:rsidRPr="00B520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B52045">
        <w:rPr>
          <w:rFonts w:ascii="Arial" w:eastAsia="Times New Roman" w:hAnsi="Arial" w:cs="Arial"/>
          <w:b/>
          <w:sz w:val="20"/>
          <w:szCs w:val="20"/>
          <w:lang w:eastAsia="it-IT"/>
        </w:rPr>
        <w:t>OPERAT</w:t>
      </w:r>
      <w:r w:rsidR="00587D0E" w:rsidRPr="00B52045">
        <w:rPr>
          <w:rFonts w:ascii="Arial" w:eastAsia="Times New Roman" w:hAnsi="Arial" w:cs="Arial"/>
          <w:b/>
          <w:sz w:val="20"/>
          <w:szCs w:val="20"/>
          <w:lang w:eastAsia="it-IT"/>
        </w:rPr>
        <w:t>IVO INTERREGIONALE</w:t>
      </w:r>
    </w:p>
    <w:p w14:paraId="4AA8A4EA" w14:textId="77777777" w:rsidR="00587D0E" w:rsidRPr="00B52045" w:rsidRDefault="00587D0E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right="-255"/>
        <w:contextualSpacing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52045">
        <w:rPr>
          <w:rFonts w:ascii="Arial" w:eastAsia="Times New Roman" w:hAnsi="Arial" w:cs="Arial"/>
          <w:b/>
          <w:sz w:val="20"/>
          <w:szCs w:val="20"/>
          <w:lang w:eastAsia="it-IT"/>
        </w:rPr>
        <w:t>“ENERGIE RINNOVABILI E RISPARMIO ENERGETICO” (FESR) 2007-2013</w:t>
      </w:r>
    </w:p>
    <w:p w14:paraId="42CB7747" w14:textId="77777777" w:rsidR="00B52045" w:rsidRPr="00B52045" w:rsidRDefault="008A27CB" w:rsidP="00F73756">
      <w:pPr>
        <w:pStyle w:val="Default"/>
        <w:spacing w:after="200" w:line="280" w:lineRule="exact"/>
        <w:jc w:val="both"/>
        <w:rPr>
          <w:rFonts w:ascii="Arial" w:hAnsi="Arial" w:cs="Arial"/>
          <w:sz w:val="20"/>
          <w:szCs w:val="20"/>
        </w:rPr>
      </w:pPr>
      <w:r w:rsidRPr="00B52045">
        <w:rPr>
          <w:rFonts w:ascii="Arial" w:hAnsi="Arial" w:cs="Arial"/>
          <w:b/>
          <w:bCs/>
          <w:sz w:val="20"/>
          <w:szCs w:val="20"/>
          <w:lang w:eastAsia="it-IT"/>
        </w:rPr>
        <w:t>C.S.E.</w:t>
      </w:r>
      <w:r w:rsidRPr="00B52045">
        <w:rPr>
          <w:rFonts w:ascii="Arial" w:hAnsi="Arial" w:cs="Arial"/>
          <w:b/>
          <w:bCs/>
          <w:sz w:val="20"/>
          <w:szCs w:val="20"/>
        </w:rPr>
        <w:t xml:space="preserve"> - </w:t>
      </w:r>
      <w:r w:rsidRPr="00B52045">
        <w:rPr>
          <w:rFonts w:ascii="Arial" w:hAnsi="Arial" w:cs="Arial"/>
          <w:b/>
          <w:bCs/>
          <w:sz w:val="20"/>
          <w:szCs w:val="20"/>
          <w:lang w:eastAsia="it-IT"/>
        </w:rPr>
        <w:t xml:space="preserve">Comuni per la Sostenibilità e l’Efficienza energetica - </w:t>
      </w:r>
      <w:r w:rsidRPr="00B52045">
        <w:rPr>
          <w:rFonts w:ascii="Arial" w:hAnsi="Arial" w:cs="Arial"/>
          <w:b/>
          <w:bCs/>
          <w:sz w:val="20"/>
          <w:szCs w:val="20"/>
        </w:rPr>
        <w:t>Avviso relativo alla concessione di contributi a fondo perduto per la realizzazione di interventi di efficientamento energetico e/o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(MePA).</w:t>
      </w:r>
      <w:r w:rsidR="00B52045" w:rsidRPr="00B52045">
        <w:rPr>
          <w:rFonts w:ascii="Arial" w:hAnsi="Arial" w:cs="Arial"/>
          <w:sz w:val="20"/>
          <w:szCs w:val="20"/>
        </w:rPr>
        <w:t xml:space="preserve"> </w:t>
      </w:r>
      <w:r w:rsidR="00B52045" w:rsidRPr="00B52045">
        <w:rPr>
          <w:rFonts w:ascii="Arial" w:hAnsi="Arial" w:cs="Arial"/>
          <w:b/>
          <w:sz w:val="20"/>
          <w:szCs w:val="20"/>
        </w:rPr>
        <w:t xml:space="preserve"> </w:t>
      </w:r>
      <w:r w:rsidR="00B52045" w:rsidRPr="00B52045">
        <w:rPr>
          <w:rFonts w:ascii="Arial" w:hAnsi="Arial" w:cs="Arial"/>
          <w:sz w:val="20"/>
          <w:szCs w:val="20"/>
        </w:rPr>
        <w:t xml:space="preserve"> </w:t>
      </w:r>
    </w:p>
    <w:p w14:paraId="12ABC992" w14:textId="77777777" w:rsidR="00B90938" w:rsidRPr="00231774" w:rsidRDefault="00B90938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right="-255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b/>
          <w:sz w:val="20"/>
          <w:szCs w:val="20"/>
          <w:lang w:eastAsia="it-IT"/>
        </w:rPr>
        <w:t>ISTANZA DI CONCESSIONE DI CONTRIBUTO</w:t>
      </w:r>
    </w:p>
    <w:p w14:paraId="6360934B" w14:textId="77777777" w:rsidR="0099540E" w:rsidRPr="003D6B0D" w:rsidRDefault="00EB30A0" w:rsidP="00F73756">
      <w:pPr>
        <w:pStyle w:val="Default"/>
        <w:widowControl w:val="0"/>
        <w:spacing w:before="200" w:after="200" w:line="280" w:lineRule="exact"/>
        <w:ind w:right="19"/>
        <w:jc w:val="both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L’</w:t>
      </w:r>
      <w:r w:rsidR="00642E5B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Amministrazione c</w:t>
      </w:r>
      <w:r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omunale </w:t>
      </w:r>
      <w:r w:rsidR="001004B1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di</w:t>
      </w:r>
      <w:r w:rsidR="001004B1" w:rsidRPr="00D63EA7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1802FD" w:rsidRPr="00D63EA7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1802FD" w:rsidRPr="00D63EA7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, PEC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1802FD" w:rsidRPr="00D63EA7">
        <w:rPr>
          <w:rFonts w:ascii="Arial" w:hAnsi="Arial" w:cs="Arial"/>
          <w:sz w:val="20"/>
          <w:szCs w:val="20"/>
        </w:rPr>
        <w:t xml:space="preserve"> </w:t>
      </w:r>
      <w:r w:rsidR="002840E0" w:rsidRPr="00D63EA7">
        <w:rPr>
          <w:rFonts w:ascii="Arial" w:eastAsia="Times New Roman" w:hAnsi="Arial" w:cs="Arial"/>
          <w:sz w:val="20"/>
          <w:szCs w:val="20"/>
          <w:lang w:eastAsia="it-IT"/>
        </w:rPr>
        <w:t>(di seguito, il “</w:t>
      </w:r>
      <w:r w:rsidR="002840E0" w:rsidRPr="00D63EA7">
        <w:rPr>
          <w:rFonts w:ascii="Arial" w:eastAsia="Times New Roman" w:hAnsi="Arial" w:cs="Arial"/>
          <w:b/>
          <w:sz w:val="20"/>
          <w:szCs w:val="20"/>
          <w:lang w:eastAsia="it-IT"/>
        </w:rPr>
        <w:t>Comune Richiedente</w:t>
      </w:r>
      <w:r w:rsidR="002840E0" w:rsidRPr="00D63EA7">
        <w:rPr>
          <w:rFonts w:ascii="Arial" w:eastAsia="Times New Roman" w:hAnsi="Arial" w:cs="Arial"/>
          <w:sz w:val="20"/>
          <w:szCs w:val="20"/>
          <w:lang w:eastAsia="it-IT"/>
        </w:rPr>
        <w:t xml:space="preserve">”), in persona </w:t>
      </w:r>
      <w:r w:rsidR="003D6B0D" w:rsidRPr="00D63EA7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3D6B0D" w:rsidRPr="00D63EA7">
        <w:rPr>
          <w:rFonts w:ascii="Arial" w:hAnsi="Arial" w:cs="Arial"/>
          <w:sz w:val="20"/>
          <w:szCs w:val="20"/>
        </w:rPr>
        <w:t>, nato</w:t>
      </w:r>
      <w:r w:rsidR="001D5805">
        <w:rPr>
          <w:rFonts w:ascii="Arial" w:hAnsi="Arial" w:cs="Arial"/>
          <w:sz w:val="20"/>
          <w:szCs w:val="20"/>
        </w:rPr>
        <w:t>/a</w:t>
      </w:r>
      <w:r w:rsidR="003D6B0D" w:rsidRPr="00D63EA7">
        <w:rPr>
          <w:rFonts w:ascii="Arial" w:hAnsi="Arial" w:cs="Arial"/>
          <w:sz w:val="20"/>
          <w:szCs w:val="20"/>
        </w:rPr>
        <w:t xml:space="preserve"> a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3D6B0D" w:rsidRPr="00D63EA7">
        <w:rPr>
          <w:rFonts w:ascii="Arial" w:hAnsi="Arial" w:cs="Arial"/>
          <w:sz w:val="20"/>
          <w:szCs w:val="20"/>
        </w:rPr>
        <w:t xml:space="preserve">, il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3D6B0D" w:rsidRPr="00D63EA7">
        <w:rPr>
          <w:rFonts w:ascii="Arial" w:hAnsi="Arial" w:cs="Arial"/>
          <w:sz w:val="20"/>
          <w:szCs w:val="20"/>
        </w:rPr>
        <w:t xml:space="preserve">, Codice Fiscale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3D6B0D" w:rsidRPr="00D63EA7">
        <w:rPr>
          <w:rFonts w:ascii="Arial" w:hAnsi="Arial" w:cs="Arial"/>
          <w:sz w:val="20"/>
          <w:szCs w:val="20"/>
        </w:rPr>
        <w:t xml:space="preserve">, </w:t>
      </w:r>
      <w:r w:rsidR="003D6B0D" w:rsidRPr="00404586">
        <w:rPr>
          <w:rFonts w:ascii="Arial" w:hAnsi="Arial" w:cs="Arial"/>
          <w:sz w:val="20"/>
          <w:szCs w:val="20"/>
        </w:rPr>
        <w:t xml:space="preserve">quale </w:t>
      </w:r>
      <w:r w:rsidR="002840E0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Responsabile Unico del Procedimento</w:t>
      </w:r>
      <w:r w:rsidR="00BF5995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675EBE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di richiesta e ottenimento </w:t>
      </w:r>
      <w:r w:rsidR="00DF61F5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del contributo contemplato dalla presente istanza</w:t>
      </w:r>
      <w:r w:rsidR="00815A69" w:rsidRPr="00404586">
        <w:rPr>
          <w:rFonts w:ascii="Arial" w:eastAsia="Times New Roman" w:hAnsi="Arial" w:cs="Arial"/>
          <w:color w:val="auto"/>
          <w:sz w:val="20"/>
          <w:szCs w:val="20"/>
          <w:lang w:eastAsia="it-IT"/>
        </w:rPr>
        <w:t>;</w:t>
      </w:r>
    </w:p>
    <w:p w14:paraId="0AFF995D" w14:textId="77777777" w:rsidR="009A7B9A" w:rsidRPr="00231774" w:rsidRDefault="009A7B9A" w:rsidP="00F73756">
      <w:pPr>
        <w:pStyle w:val="Default"/>
        <w:widowControl w:val="0"/>
        <w:spacing w:before="200" w:after="200" w:line="280" w:lineRule="exact"/>
        <w:jc w:val="center"/>
        <w:rPr>
          <w:rFonts w:ascii="Arial" w:eastAsia="Times New Roman" w:hAnsi="Arial" w:cs="Arial"/>
          <w:b/>
          <w:caps/>
          <w:color w:val="auto"/>
          <w:sz w:val="20"/>
          <w:szCs w:val="20"/>
          <w:lang w:eastAsia="it-IT"/>
        </w:rPr>
      </w:pPr>
      <w:r w:rsidRPr="00231774">
        <w:rPr>
          <w:rFonts w:ascii="Arial" w:eastAsia="Times New Roman" w:hAnsi="Arial" w:cs="Arial"/>
          <w:b/>
          <w:caps/>
          <w:color w:val="auto"/>
          <w:sz w:val="20"/>
          <w:szCs w:val="20"/>
          <w:lang w:eastAsia="it-IT"/>
        </w:rPr>
        <w:t>Premesso che</w:t>
      </w:r>
    </w:p>
    <w:p w14:paraId="0AAB3498" w14:textId="77777777" w:rsidR="000458EC" w:rsidRPr="00064C7D" w:rsidRDefault="009A7B9A" w:rsidP="00F73756">
      <w:pPr>
        <w:pStyle w:val="Paragrafoelenco"/>
        <w:widowControl w:val="0"/>
        <w:numPr>
          <w:ilvl w:val="0"/>
          <w:numId w:val="10"/>
        </w:numPr>
        <w:autoSpaceDN w:val="0"/>
        <w:spacing w:before="200" w:line="280" w:lineRule="exact"/>
        <w:ind w:hanging="720"/>
        <w:contextualSpacing w:val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CC0FEF">
        <w:rPr>
          <w:rFonts w:ascii="Arial" w:hAnsi="Arial" w:cs="Arial"/>
          <w:sz w:val="20"/>
          <w:szCs w:val="20"/>
        </w:rPr>
        <w:t xml:space="preserve">il Ministero dello Sviluppo Economico - Direzione generale per il mercato elettrico, le rinnovabili e l'efficienza energetica, il nucleare </w:t>
      </w:r>
      <w:r w:rsidR="00277B69">
        <w:rPr>
          <w:rFonts w:ascii="Arial" w:hAnsi="Arial" w:cs="Arial"/>
          <w:sz w:val="20"/>
          <w:szCs w:val="20"/>
        </w:rPr>
        <w:t>(di seguito, “</w:t>
      </w:r>
      <w:r w:rsidR="00277B69" w:rsidRPr="00277B69">
        <w:rPr>
          <w:rFonts w:ascii="Arial" w:hAnsi="Arial" w:cs="Arial"/>
          <w:b/>
          <w:sz w:val="20"/>
          <w:szCs w:val="20"/>
        </w:rPr>
        <w:t>MiSE-DGMEREEN</w:t>
      </w:r>
      <w:r w:rsidR="00277B69" w:rsidRPr="00277B69">
        <w:rPr>
          <w:rFonts w:ascii="Arial" w:hAnsi="Arial" w:cs="Arial"/>
          <w:sz w:val="20"/>
          <w:szCs w:val="20"/>
        </w:rPr>
        <w:t>”),</w:t>
      </w:r>
      <w:r w:rsidR="00277B69">
        <w:rPr>
          <w:rFonts w:ascii="Arial" w:hAnsi="Arial" w:cs="Arial"/>
          <w:sz w:val="20"/>
          <w:szCs w:val="20"/>
        </w:rPr>
        <w:t xml:space="preserve"> </w:t>
      </w:r>
      <w:r w:rsidRPr="00CC0FEF">
        <w:rPr>
          <w:rFonts w:ascii="Arial" w:hAnsi="Arial" w:cs="Arial"/>
          <w:sz w:val="20"/>
          <w:szCs w:val="20"/>
        </w:rPr>
        <w:t>in qualità di Autorità di Gestione del Programma Operativo Interregionale “Energie rinnovabili e risparmio energetico” (FESR) 2007-2013 (</w:t>
      </w:r>
      <w:r w:rsidR="00D50D3B" w:rsidRPr="00CC0FEF">
        <w:rPr>
          <w:rFonts w:ascii="Arial" w:hAnsi="Arial" w:cs="Arial"/>
          <w:sz w:val="20"/>
          <w:szCs w:val="20"/>
        </w:rPr>
        <w:t xml:space="preserve">di seguito, </w:t>
      </w:r>
      <w:r w:rsidRPr="00CC0FEF">
        <w:rPr>
          <w:rFonts w:ascii="Arial" w:hAnsi="Arial" w:cs="Arial"/>
          <w:sz w:val="20"/>
          <w:szCs w:val="20"/>
        </w:rPr>
        <w:t>“</w:t>
      </w:r>
      <w:r w:rsidRPr="00CC0FEF">
        <w:rPr>
          <w:rFonts w:ascii="Arial" w:hAnsi="Arial" w:cs="Arial"/>
          <w:b/>
          <w:sz w:val="20"/>
          <w:szCs w:val="20"/>
        </w:rPr>
        <w:t>POI</w:t>
      </w:r>
      <w:r w:rsidRPr="00CC0FEF">
        <w:rPr>
          <w:rFonts w:ascii="Arial" w:hAnsi="Arial" w:cs="Arial"/>
          <w:sz w:val="20"/>
          <w:szCs w:val="20"/>
        </w:rPr>
        <w:t xml:space="preserve">”), ha adottato e pubblicato </w:t>
      </w:r>
      <w:r w:rsidR="00CC0FEF" w:rsidRPr="00CC0FEF">
        <w:rPr>
          <w:rFonts w:ascii="Arial" w:hAnsi="Arial" w:cs="Arial"/>
          <w:sz w:val="20"/>
          <w:szCs w:val="20"/>
        </w:rPr>
        <w:t>il “</w:t>
      </w:r>
      <w:r w:rsidR="00CC0FEF" w:rsidRPr="00CC0FEF">
        <w:rPr>
          <w:rFonts w:ascii="Arial" w:hAnsi="Arial" w:cs="Arial"/>
          <w:i/>
          <w:sz w:val="20"/>
          <w:szCs w:val="20"/>
        </w:rPr>
        <w:t>C</w:t>
      </w:r>
      <w:r w:rsidR="00CC0FEF" w:rsidRPr="00CC0FEF">
        <w:rPr>
          <w:rFonts w:ascii="Arial" w:hAnsi="Arial" w:cs="Arial"/>
          <w:bCs/>
          <w:i/>
          <w:sz w:val="20"/>
          <w:szCs w:val="20"/>
        </w:rPr>
        <w:t>.S.E. - Comuni per la Sostenibilità e l’Efficienza energetica - Avviso relativo alla concessione di contributi a fondo perduto per la realizzazione di interventi di efficientamento energetico e/o produzione di energia da fonti rinnovabili a servizio di edifici di Amministrazioni comunali delle Regioni Convergenza, attraverso l’acquisto e l’approvvigionamento dei relativi beni e servizi con le procedure telematiche del Mercato Elettronico della Pubblica Amministrazione (MePA)</w:t>
      </w:r>
      <w:r w:rsidR="00F75AAC" w:rsidRPr="00064C7D">
        <w:rPr>
          <w:rFonts w:ascii="Arial" w:hAnsi="Arial" w:cs="Arial"/>
          <w:bCs/>
          <w:sz w:val="20"/>
          <w:szCs w:val="20"/>
        </w:rPr>
        <w:t xml:space="preserve">” </w:t>
      </w:r>
      <w:r w:rsidRPr="00064C7D">
        <w:rPr>
          <w:rFonts w:ascii="Arial" w:hAnsi="Arial" w:cs="Arial"/>
          <w:sz w:val="20"/>
          <w:szCs w:val="20"/>
        </w:rPr>
        <w:t>(</w:t>
      </w:r>
      <w:r w:rsidR="00D50D3B" w:rsidRPr="00064C7D">
        <w:rPr>
          <w:rFonts w:ascii="Arial" w:hAnsi="Arial" w:cs="Arial"/>
          <w:sz w:val="20"/>
          <w:szCs w:val="20"/>
        </w:rPr>
        <w:t xml:space="preserve">di seguito, </w:t>
      </w:r>
      <w:r w:rsidRPr="00064C7D">
        <w:rPr>
          <w:rFonts w:ascii="Arial" w:hAnsi="Arial" w:cs="Arial"/>
          <w:sz w:val="20"/>
          <w:szCs w:val="20"/>
        </w:rPr>
        <w:t>l’“</w:t>
      </w:r>
      <w:r w:rsidRPr="00064C7D">
        <w:rPr>
          <w:rFonts w:ascii="Arial" w:hAnsi="Arial" w:cs="Arial"/>
          <w:b/>
          <w:sz w:val="20"/>
          <w:szCs w:val="20"/>
        </w:rPr>
        <w:t>Avviso</w:t>
      </w:r>
      <w:r w:rsidRPr="00064C7D">
        <w:rPr>
          <w:rFonts w:ascii="Arial" w:hAnsi="Arial" w:cs="Arial"/>
          <w:sz w:val="20"/>
          <w:szCs w:val="20"/>
        </w:rPr>
        <w:t>”);</w:t>
      </w:r>
    </w:p>
    <w:p w14:paraId="650D5A59" w14:textId="77777777" w:rsidR="000458EC" w:rsidRPr="007A45D8" w:rsidRDefault="009A7B9A" w:rsidP="00F73756">
      <w:pPr>
        <w:pStyle w:val="Paragrafoelenco"/>
        <w:widowControl w:val="0"/>
        <w:numPr>
          <w:ilvl w:val="0"/>
          <w:numId w:val="10"/>
        </w:numPr>
        <w:autoSpaceDN w:val="0"/>
        <w:spacing w:before="200" w:line="280" w:lineRule="exact"/>
        <w:ind w:hanging="720"/>
        <w:contextualSpacing w:val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7A45D8">
        <w:rPr>
          <w:rFonts w:ascii="Arial" w:hAnsi="Arial" w:cs="Arial"/>
          <w:sz w:val="20"/>
          <w:szCs w:val="20"/>
        </w:rPr>
        <w:t>le parole con la iniziale maiuscola utilizzat</w:t>
      </w:r>
      <w:r w:rsidR="00822383">
        <w:rPr>
          <w:rFonts w:ascii="Arial" w:hAnsi="Arial" w:cs="Arial"/>
          <w:sz w:val="20"/>
          <w:szCs w:val="20"/>
        </w:rPr>
        <w:t>e</w:t>
      </w:r>
      <w:r w:rsidRPr="007A45D8">
        <w:rPr>
          <w:rFonts w:ascii="Arial" w:hAnsi="Arial" w:cs="Arial"/>
          <w:sz w:val="20"/>
          <w:szCs w:val="20"/>
        </w:rPr>
        <w:t xml:space="preserve"> nella presente istanza hanno il medesimo significato loro attribuito nell’Avviso, salvo ove il contesto richieda diversamente</w:t>
      </w:r>
      <w:r w:rsidR="00457835">
        <w:rPr>
          <w:rFonts w:ascii="Arial" w:hAnsi="Arial" w:cs="Arial"/>
          <w:sz w:val="20"/>
          <w:szCs w:val="20"/>
        </w:rPr>
        <w:t>;</w:t>
      </w:r>
    </w:p>
    <w:p w14:paraId="4C4FEBD6" w14:textId="77777777" w:rsidR="000458EC" w:rsidRPr="00D50D3B" w:rsidRDefault="00916444" w:rsidP="00F73756">
      <w:pPr>
        <w:widowControl w:val="0"/>
        <w:autoSpaceDN w:val="0"/>
        <w:spacing w:before="200" w:line="280" w:lineRule="exact"/>
        <w:jc w:val="center"/>
        <w:textAlignment w:val="baseline"/>
        <w:outlineLvl w:val="0"/>
        <w:rPr>
          <w:rFonts w:ascii="Arial" w:eastAsia="Times New Roman" w:hAnsi="Arial" w:cs="Arial"/>
          <w:b/>
          <w:caps/>
          <w:sz w:val="20"/>
          <w:szCs w:val="20"/>
          <w:lang w:eastAsia="it-IT"/>
        </w:rPr>
      </w:pPr>
      <w:r w:rsidRPr="00D50D3B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chiede</w:t>
      </w:r>
      <w:r w:rsidR="008B149E" w:rsidRPr="008B149E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,</w:t>
      </w:r>
    </w:p>
    <w:p w14:paraId="311752F9" w14:textId="77777777" w:rsidR="001D5F5F" w:rsidRDefault="008B149E" w:rsidP="00F73756">
      <w:pPr>
        <w:widowControl w:val="0"/>
        <w:autoSpaceDN w:val="0"/>
        <w:spacing w:before="200" w:line="280" w:lineRule="exact"/>
        <w:ind w:right="19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con ciò riscontrando l’Avviso, </w:t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>la concessione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di un contributo a fondo perduto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 valere sul POI </w:t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dell’importo di €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 (euro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), di cui IVA per €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 (euro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0458EC" w:rsidRPr="00231774">
        <w:rPr>
          <w:rFonts w:ascii="Arial" w:eastAsia="Times New Roman" w:hAnsi="Arial" w:cs="Arial"/>
          <w:sz w:val="20"/>
          <w:szCs w:val="20"/>
          <w:lang w:eastAsia="it-IT"/>
        </w:rPr>
        <w:t xml:space="preserve">), </w:t>
      </w:r>
      <w:r w:rsidR="000458EC" w:rsidRPr="007A45D8">
        <w:rPr>
          <w:rFonts w:ascii="Arial" w:eastAsia="Times New Roman" w:hAnsi="Arial" w:cs="Arial"/>
          <w:sz w:val="20"/>
          <w:szCs w:val="20"/>
          <w:lang w:eastAsia="it-IT"/>
        </w:rPr>
        <w:t>per la realizzazione d</w:t>
      </w:r>
      <w:r w:rsidR="00BF7431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BF7431" w:rsidRPr="004D4FEB">
        <w:rPr>
          <w:rFonts w:ascii="Arial" w:eastAsia="Times New Roman" w:hAnsi="Arial" w:cs="Arial"/>
          <w:sz w:val="20"/>
          <w:szCs w:val="20"/>
          <w:lang w:eastAsia="it-IT"/>
        </w:rPr>
        <w:t xml:space="preserve">un </w:t>
      </w:r>
      <w:r w:rsidR="000458EC" w:rsidRPr="004D4FEB">
        <w:rPr>
          <w:rFonts w:ascii="Arial" w:eastAsia="Times New Roman" w:hAnsi="Arial" w:cs="Arial"/>
          <w:sz w:val="20"/>
          <w:szCs w:val="20"/>
          <w:lang w:eastAsia="it-IT"/>
        </w:rPr>
        <w:t>intervento</w:t>
      </w:r>
      <w:r w:rsidR="000458EC" w:rsidRPr="007A45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7431">
        <w:rPr>
          <w:rFonts w:ascii="Arial" w:eastAsia="Times New Roman" w:hAnsi="Arial" w:cs="Arial"/>
          <w:sz w:val="20"/>
          <w:szCs w:val="20"/>
          <w:lang w:eastAsia="it-IT"/>
        </w:rPr>
        <w:t>su</w:t>
      </w:r>
      <w:r w:rsidR="00675EB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BF743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7431" w:rsidRPr="00F11359">
        <w:rPr>
          <w:rFonts w:ascii="Arial" w:eastAsia="Times New Roman" w:hAnsi="Arial" w:cs="Arial"/>
          <w:b/>
          <w:sz w:val="20"/>
          <w:szCs w:val="20"/>
          <w:lang w:eastAsia="it-IT"/>
        </w:rPr>
        <w:t>[</w:t>
      </w:r>
      <w:r w:rsidR="00BF7431" w:rsidRPr="0026105E">
        <w:rPr>
          <w:rFonts w:ascii="Arial" w:eastAsia="Times New Roman" w:hAnsi="Arial" w:cs="Arial"/>
          <w:sz w:val="20"/>
          <w:szCs w:val="20"/>
          <w:lang w:eastAsia="it-IT"/>
        </w:rPr>
        <w:t>un edificio</w:t>
      </w:r>
      <w:r w:rsidR="00A36D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7431" w:rsidRPr="0026105E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A36D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7431" w:rsidRPr="0026105E">
        <w:rPr>
          <w:rFonts w:ascii="Arial" w:eastAsia="Times New Roman" w:hAnsi="Arial" w:cs="Arial"/>
          <w:sz w:val="20"/>
          <w:szCs w:val="20"/>
          <w:lang w:eastAsia="it-IT"/>
        </w:rPr>
        <w:t>un complesso immobiliare</w:t>
      </w:r>
      <w:r w:rsidR="00BF7431" w:rsidRPr="00F11359">
        <w:rPr>
          <w:rFonts w:ascii="Arial" w:eastAsia="Times New Roman" w:hAnsi="Arial" w:cs="Arial"/>
          <w:b/>
          <w:sz w:val="20"/>
          <w:szCs w:val="20"/>
          <w:lang w:eastAsia="it-IT"/>
        </w:rPr>
        <w:t>]</w:t>
      </w:r>
      <w:r w:rsidR="00BF743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F7431">
        <w:rPr>
          <w:rFonts w:ascii="Arial" w:hAnsi="Arial" w:cs="Arial"/>
          <w:sz w:val="20"/>
          <w:szCs w:val="20"/>
        </w:rPr>
        <w:t>i</w:t>
      </w:r>
      <w:r w:rsidR="00BF7431" w:rsidRPr="00BF7431">
        <w:rPr>
          <w:rFonts w:ascii="Arial" w:hAnsi="Arial" w:cs="Arial"/>
          <w:sz w:val="20"/>
          <w:szCs w:val="20"/>
        </w:rPr>
        <w:t xml:space="preserve">nsistente nel </w:t>
      </w:r>
      <w:r w:rsidR="00BF7431">
        <w:rPr>
          <w:rFonts w:ascii="Arial" w:hAnsi="Arial" w:cs="Arial"/>
          <w:sz w:val="20"/>
          <w:szCs w:val="20"/>
        </w:rPr>
        <w:t>territorio del</w:t>
      </w:r>
      <w:r w:rsidR="00011E51">
        <w:rPr>
          <w:rFonts w:ascii="Arial" w:hAnsi="Arial" w:cs="Arial"/>
          <w:sz w:val="20"/>
          <w:szCs w:val="20"/>
        </w:rPr>
        <w:t xml:space="preserve"> </w:t>
      </w:r>
      <w:r w:rsidR="00BF7431" w:rsidRPr="00011E51">
        <w:rPr>
          <w:rFonts w:ascii="Arial" w:hAnsi="Arial" w:cs="Arial"/>
          <w:sz w:val="20"/>
          <w:szCs w:val="20"/>
        </w:rPr>
        <w:t xml:space="preserve">Comune </w:t>
      </w:r>
      <w:r w:rsidR="00011E51" w:rsidRPr="00011E51">
        <w:rPr>
          <w:rFonts w:ascii="Arial" w:hAnsi="Arial" w:cs="Arial"/>
          <w:sz w:val="20"/>
          <w:szCs w:val="20"/>
        </w:rPr>
        <w:t xml:space="preserve">di </w:t>
      </w:r>
      <w:r w:rsidR="009A684F"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A684F"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="009A684F" w:rsidRPr="00D63EA7">
        <w:rPr>
          <w:rFonts w:ascii="Arial" w:hAnsi="Arial" w:cs="Arial"/>
          <w:sz w:val="20"/>
          <w:szCs w:val="20"/>
        </w:rPr>
      </w:r>
      <w:r w:rsidR="009A684F" w:rsidRPr="00D63EA7">
        <w:rPr>
          <w:rFonts w:ascii="Arial" w:hAnsi="Arial" w:cs="Arial"/>
          <w:sz w:val="20"/>
          <w:szCs w:val="20"/>
        </w:rPr>
        <w:fldChar w:fldCharType="separate"/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noProof/>
          <w:sz w:val="20"/>
          <w:szCs w:val="20"/>
        </w:rPr>
        <w:t> </w:t>
      </w:r>
      <w:r w:rsidR="009A684F" w:rsidRPr="00D63EA7">
        <w:rPr>
          <w:rFonts w:ascii="Arial" w:hAnsi="Arial" w:cs="Arial"/>
          <w:sz w:val="20"/>
          <w:szCs w:val="20"/>
        </w:rPr>
        <w:fldChar w:fldCharType="end"/>
      </w:r>
      <w:r w:rsidR="00D62CC1" w:rsidRPr="00011E51">
        <w:rPr>
          <w:rFonts w:ascii="Arial" w:hAnsi="Arial" w:cs="Arial"/>
          <w:sz w:val="20"/>
          <w:szCs w:val="20"/>
        </w:rPr>
        <w:t>,</w:t>
      </w:r>
      <w:r w:rsidR="00BF7431">
        <w:rPr>
          <w:rFonts w:ascii="Arial" w:hAnsi="Arial" w:cs="Arial"/>
          <w:sz w:val="20"/>
          <w:szCs w:val="20"/>
        </w:rPr>
        <w:t xml:space="preserve"> attraverso l’acquisizione, tramite il MePA, dei prodotti POI di seguito indicati:</w:t>
      </w:r>
    </w:p>
    <w:p w14:paraId="66D6F950" w14:textId="77777777" w:rsidR="000A629A" w:rsidRDefault="000A629A" w:rsidP="00F73756">
      <w:pPr>
        <w:widowControl w:val="0"/>
        <w:autoSpaceDN w:val="0"/>
        <w:spacing w:before="200" w:line="280" w:lineRule="exact"/>
        <w:ind w:right="19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  <w:sectPr w:rsidR="000A629A" w:rsidSect="002C252B">
          <w:footerReference w:type="default" r:id="rId9"/>
          <w:pgSz w:w="11909" w:h="16834"/>
          <w:pgMar w:top="1276" w:right="851" w:bottom="851" w:left="851" w:header="720" w:footer="720" w:gutter="0"/>
          <w:cols w:space="720"/>
          <w:docGrid w:linePitch="299"/>
        </w:sectPr>
      </w:pPr>
    </w:p>
    <w:tbl>
      <w:tblPr>
        <w:tblStyle w:val="Grigliatabella21"/>
        <w:tblpPr w:leftFromText="141" w:rightFromText="141" w:vertAnchor="page" w:horzAnchor="margin" w:tblpXSpec="center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992"/>
        <w:gridCol w:w="1418"/>
        <w:gridCol w:w="1417"/>
        <w:gridCol w:w="1559"/>
        <w:gridCol w:w="1418"/>
        <w:gridCol w:w="1417"/>
        <w:gridCol w:w="1418"/>
      </w:tblGrid>
      <w:tr w:rsidR="0076239F" w:rsidRPr="0076239F" w14:paraId="7C16ACAC" w14:textId="77777777" w:rsidTr="00403C49">
        <w:trPr>
          <w:trHeight w:val="408"/>
        </w:trPr>
        <w:tc>
          <w:tcPr>
            <w:tcW w:w="1526" w:type="dxa"/>
            <w:vMerge w:val="restart"/>
          </w:tcPr>
          <w:p w14:paraId="6027709D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4182F38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after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  <w:p w14:paraId="0ED85EAC" w14:textId="77777777" w:rsidR="0076239F" w:rsidRPr="0076239F" w:rsidRDefault="0076239F" w:rsidP="00F73756">
            <w:pPr>
              <w:spacing w:before="200" w:after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DB4B278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after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Prodotti</w:t>
            </w:r>
          </w:p>
        </w:tc>
        <w:tc>
          <w:tcPr>
            <w:tcW w:w="992" w:type="dxa"/>
            <w:vMerge w:val="restart"/>
          </w:tcPr>
          <w:p w14:paraId="382F7219" w14:textId="77777777" w:rsidR="0076239F" w:rsidRPr="0076239F" w:rsidRDefault="00337F92" w:rsidP="00337F92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  <w:r w:rsidR="0076239F" w:rsidRPr="0076239F">
              <w:rPr>
                <w:rFonts w:ascii="Arial" w:hAnsi="Arial" w:cs="Arial"/>
                <w:b/>
                <w:sz w:val="20"/>
                <w:szCs w:val="20"/>
              </w:rPr>
              <w:t xml:space="preserve"> RDO </w:t>
            </w:r>
          </w:p>
        </w:tc>
        <w:tc>
          <w:tcPr>
            <w:tcW w:w="5812" w:type="dxa"/>
            <w:gridSpan w:val="4"/>
          </w:tcPr>
          <w:p w14:paraId="0F38EE05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Offerta aggiudicataria</w:t>
            </w:r>
          </w:p>
        </w:tc>
        <w:tc>
          <w:tcPr>
            <w:tcW w:w="2835" w:type="dxa"/>
            <w:gridSpan w:val="2"/>
          </w:tcPr>
          <w:p w14:paraId="160FED7E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after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</w:p>
        </w:tc>
      </w:tr>
      <w:tr w:rsidR="006A7EE1" w:rsidRPr="0076239F" w14:paraId="036F50DF" w14:textId="77777777" w:rsidTr="00403C49">
        <w:trPr>
          <w:trHeight w:val="407"/>
        </w:trPr>
        <w:tc>
          <w:tcPr>
            <w:tcW w:w="1526" w:type="dxa"/>
            <w:vMerge/>
          </w:tcPr>
          <w:p w14:paraId="0CEB41A4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41ED7F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40EE76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091017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8BB196D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bCs/>
                <w:sz w:val="20"/>
                <w:szCs w:val="20"/>
              </w:rPr>
              <w:t>Prezzo dell’offerta totale</w:t>
            </w:r>
          </w:p>
        </w:tc>
        <w:tc>
          <w:tcPr>
            <w:tcW w:w="2977" w:type="dxa"/>
            <w:gridSpan w:val="2"/>
          </w:tcPr>
          <w:p w14:paraId="2CCB209F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Prezzo dell’offerta al netto delle </w:t>
            </w:r>
            <w:r w:rsidRPr="0076239F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 w:rsidRPr="007623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manutenzione</w:t>
            </w:r>
          </w:p>
        </w:tc>
        <w:tc>
          <w:tcPr>
            <w:tcW w:w="1417" w:type="dxa"/>
            <w:vMerge w:val="restart"/>
          </w:tcPr>
          <w:p w14:paraId="07AF4C2E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Base imponibile</w:t>
            </w:r>
          </w:p>
        </w:tc>
        <w:tc>
          <w:tcPr>
            <w:tcW w:w="1418" w:type="dxa"/>
            <w:vMerge w:val="restart"/>
          </w:tcPr>
          <w:p w14:paraId="6B0A4112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</w:tr>
      <w:tr w:rsidR="00403C49" w:rsidRPr="0076239F" w14:paraId="31FEC996" w14:textId="77777777" w:rsidTr="00403C49">
        <w:trPr>
          <w:trHeight w:val="69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607E1BE7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1016327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D45C123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80F19C1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5BEA3E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Base imponibile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35F9EF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C1FC26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Base imponibile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F30BBB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15DB2D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C8629D0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49" w:rsidRPr="0076239F" w14:paraId="201387D1" w14:textId="77777777" w:rsidTr="00403C49">
        <w:trPr>
          <w:trHeight w:val="278"/>
        </w:trPr>
        <w:tc>
          <w:tcPr>
            <w:tcW w:w="1526" w:type="dxa"/>
            <w:vMerge w:val="restart"/>
          </w:tcPr>
          <w:p w14:paraId="16883BBD" w14:textId="77777777" w:rsidR="0076239F" w:rsidRPr="008B149E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49E">
              <w:rPr>
                <w:rFonts w:ascii="Arial" w:hAnsi="Arial" w:cs="Arial"/>
                <w:b/>
                <w:sz w:val="20"/>
                <w:szCs w:val="20"/>
              </w:rPr>
              <w:t>Prodotti ricompresi nella “</w:t>
            </w:r>
            <w:r w:rsidRPr="008B149E">
              <w:rPr>
                <w:rFonts w:ascii="Arial" w:hAnsi="Arial" w:cs="Arial"/>
                <w:b/>
                <w:i/>
                <w:sz w:val="20"/>
                <w:szCs w:val="20"/>
              </w:rPr>
              <w:t>Tabella prodotti POI</w:t>
            </w:r>
            <w:r w:rsidRPr="008B149E">
              <w:rPr>
                <w:rFonts w:ascii="Arial" w:hAnsi="Arial" w:cs="Arial"/>
                <w:b/>
                <w:sz w:val="20"/>
                <w:szCs w:val="20"/>
              </w:rPr>
              <w:t>” (</w:t>
            </w:r>
            <w:r w:rsidRPr="008B149E">
              <w:rPr>
                <w:rFonts w:ascii="Arial" w:hAnsi="Arial" w:cs="Arial"/>
                <w:b/>
                <w:i/>
                <w:sz w:val="20"/>
                <w:szCs w:val="20"/>
              </w:rPr>
              <w:t>sub</w:t>
            </w:r>
            <w:r w:rsidRPr="008B149E">
              <w:rPr>
                <w:rFonts w:ascii="Arial" w:hAnsi="Arial" w:cs="Arial"/>
                <w:b/>
                <w:sz w:val="20"/>
                <w:szCs w:val="20"/>
              </w:rPr>
              <w:t xml:space="preserve"> par. 3.1 dell’Avviso)</w:t>
            </w:r>
          </w:p>
        </w:tc>
        <w:tc>
          <w:tcPr>
            <w:tcW w:w="1701" w:type="dxa"/>
          </w:tcPr>
          <w:p w14:paraId="036876A3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Impianti Fotovoltaici e Servizi connessi</w:t>
            </w:r>
          </w:p>
        </w:tc>
        <w:tc>
          <w:tcPr>
            <w:tcW w:w="2268" w:type="dxa"/>
          </w:tcPr>
          <w:p w14:paraId="599C0ECD" w14:textId="77777777" w:rsidR="0076239F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Impianto Fotovoltaico connesso in rete e Servizi connessi</w:t>
            </w:r>
          </w:p>
        </w:tc>
        <w:tc>
          <w:tcPr>
            <w:tcW w:w="992" w:type="dxa"/>
          </w:tcPr>
          <w:p w14:paraId="52F0A22B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48A215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22DD8A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DD549C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D03CBB3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5AA6280" w14:textId="77777777" w:rsidR="00070CA5" w:rsidRDefault="000770AA" w:rsidP="00070CA5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1A57D" w14:textId="77777777" w:rsidR="0076239F" w:rsidRPr="00675EBE" w:rsidRDefault="00675EBE" w:rsidP="0040458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258E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CA1486">
              <w:rPr>
                <w:rFonts w:ascii="Arial" w:hAnsi="Arial" w:cs="Arial"/>
                <w:sz w:val="20"/>
                <w:szCs w:val="20"/>
              </w:rPr>
              <w:t>è lo stesso import</w:t>
            </w:r>
            <w:r w:rsidR="00922B7E">
              <w:rPr>
                <w:rFonts w:ascii="Arial" w:hAnsi="Arial" w:cs="Arial"/>
                <w:sz w:val="20"/>
                <w:szCs w:val="20"/>
              </w:rPr>
              <w:t>o della colonna “Base imponibile”</w:t>
            </w:r>
            <w:r w:rsidRPr="00CA1486">
              <w:rPr>
                <w:rFonts w:ascii="Arial" w:hAnsi="Arial" w:cs="Arial"/>
                <w:sz w:val="20"/>
                <w:szCs w:val="20"/>
              </w:rPr>
              <w:t xml:space="preserve"> nell’ambito del “Prezzo dell’offerta al netto delle </w:t>
            </w:r>
            <w:r w:rsidR="00CA1486" w:rsidRPr="00CA1486">
              <w:rPr>
                <w:rFonts w:ascii="Arial" w:hAnsi="Arial" w:cs="Arial"/>
                <w:sz w:val="20"/>
                <w:szCs w:val="20"/>
              </w:rPr>
              <w:t>attività di manutenzione</w:t>
            </w:r>
            <w:r w:rsidR="00922B7E">
              <w:rPr>
                <w:rFonts w:ascii="Arial" w:hAnsi="Arial" w:cs="Arial"/>
                <w:sz w:val="20"/>
                <w:szCs w:val="20"/>
              </w:rPr>
              <w:t>”</w:t>
            </w:r>
            <w:r w:rsidR="00CA1486" w:rsidRPr="0063258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</w:tcPr>
          <w:p w14:paraId="62866FD8" w14:textId="77777777" w:rsidR="00070CA5" w:rsidRDefault="000770AA" w:rsidP="00070CA5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7D9D97" w14:textId="77777777" w:rsidR="0076239F" w:rsidRPr="00922B7E" w:rsidRDefault="00922B7E" w:rsidP="0040458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CA1486">
              <w:rPr>
                <w:rFonts w:ascii="Arial" w:hAnsi="Arial" w:cs="Arial"/>
                <w:sz w:val="20"/>
                <w:szCs w:val="20"/>
              </w:rPr>
              <w:t>è lo stesso import</w:t>
            </w:r>
            <w:r>
              <w:rPr>
                <w:rFonts w:ascii="Arial" w:hAnsi="Arial" w:cs="Arial"/>
                <w:sz w:val="20"/>
                <w:szCs w:val="20"/>
              </w:rPr>
              <w:t xml:space="preserve">o della colonna “IVA” </w:t>
            </w:r>
            <w:r w:rsidRPr="00CA1486">
              <w:rPr>
                <w:rFonts w:ascii="Arial" w:hAnsi="Arial" w:cs="Arial"/>
                <w:sz w:val="20"/>
                <w:szCs w:val="20"/>
              </w:rPr>
              <w:t>nell’ambito del “Prezzo dell’offerta al netto delle attività di manutenzione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63258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403C49" w:rsidRPr="0076239F" w14:paraId="27744255" w14:textId="77777777" w:rsidTr="00403C49">
        <w:trPr>
          <w:trHeight w:val="687"/>
        </w:trPr>
        <w:tc>
          <w:tcPr>
            <w:tcW w:w="1526" w:type="dxa"/>
            <w:vMerge/>
          </w:tcPr>
          <w:p w14:paraId="284E2E3A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A501D9E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Impianti Solari Termici e Servizi connessi</w:t>
            </w:r>
          </w:p>
        </w:tc>
        <w:tc>
          <w:tcPr>
            <w:tcW w:w="2268" w:type="dxa"/>
          </w:tcPr>
          <w:p w14:paraId="4E8D193A" w14:textId="77777777" w:rsidR="0076239F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Impianto Solare Termico ACS per uffici</w:t>
            </w:r>
          </w:p>
        </w:tc>
        <w:tc>
          <w:tcPr>
            <w:tcW w:w="992" w:type="dxa"/>
          </w:tcPr>
          <w:p w14:paraId="160DB651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717F8A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DAACD1F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C8C0FC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62641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23640E3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6423EC" w14:textId="77777777" w:rsidR="00404586" w:rsidRPr="0076239F" w:rsidRDefault="00404586" w:rsidP="00434FE2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34FE2"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2AC2FE4F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A2F3EB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03C49" w:rsidRPr="0076239F" w14:paraId="0B6A6104" w14:textId="77777777" w:rsidTr="00403C49">
        <w:trPr>
          <w:trHeight w:val="686"/>
        </w:trPr>
        <w:tc>
          <w:tcPr>
            <w:tcW w:w="1526" w:type="dxa"/>
            <w:vMerge/>
          </w:tcPr>
          <w:p w14:paraId="3221870E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46E533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3A972" w14:textId="77777777" w:rsidR="0076239F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Impianto solare termico ACS per scuole con annessa attività sportiva</w:t>
            </w:r>
          </w:p>
        </w:tc>
        <w:tc>
          <w:tcPr>
            <w:tcW w:w="992" w:type="dxa"/>
          </w:tcPr>
          <w:p w14:paraId="48186509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AE8F664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641384B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F194055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6C5C15D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B97E75F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941882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057CE369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2CDEC1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03C49" w:rsidRPr="0076239F" w14:paraId="0E31ED85" w14:textId="77777777" w:rsidTr="00403C49">
        <w:trPr>
          <w:trHeight w:val="278"/>
        </w:trPr>
        <w:tc>
          <w:tcPr>
            <w:tcW w:w="1526" w:type="dxa"/>
            <w:vMerge/>
          </w:tcPr>
          <w:p w14:paraId="0B189433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A0F6A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Impianti di minicogenerazione e servizi connessi</w:t>
            </w:r>
          </w:p>
        </w:tc>
        <w:tc>
          <w:tcPr>
            <w:tcW w:w="2268" w:type="dxa"/>
          </w:tcPr>
          <w:p w14:paraId="3C2E39C3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after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Impianto di minicogenerazione</w:t>
            </w:r>
            <w:r w:rsidR="0076239F" w:rsidRPr="0076239F" w:rsidDel="00BD31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46AC907" w14:textId="77777777" w:rsidR="0076239F" w:rsidRPr="0076239F" w:rsidRDefault="0076239F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EED8F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4DC3C87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00AB5A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5E77A66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C4F4D67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9596B05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6B695F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51B63116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85EF15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03C49" w:rsidRPr="0076239F" w14:paraId="63191E5E" w14:textId="77777777" w:rsidTr="00403C49">
        <w:trPr>
          <w:trHeight w:val="278"/>
        </w:trPr>
        <w:tc>
          <w:tcPr>
            <w:tcW w:w="1526" w:type="dxa"/>
            <w:vMerge/>
          </w:tcPr>
          <w:p w14:paraId="2C71C895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8B7A0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Impianti a pompa di calore per la climatizzazione e servizi connessi</w:t>
            </w:r>
          </w:p>
        </w:tc>
        <w:tc>
          <w:tcPr>
            <w:tcW w:w="2268" w:type="dxa"/>
          </w:tcPr>
          <w:p w14:paraId="49193124" w14:textId="77777777" w:rsidR="0076239F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4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Impianto a pompa di calore per la climatizzazione</w:t>
            </w:r>
          </w:p>
        </w:tc>
        <w:tc>
          <w:tcPr>
            <w:tcW w:w="992" w:type="dxa"/>
          </w:tcPr>
          <w:p w14:paraId="667F1EDF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5D04753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24D0DBA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114527E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3AD6EE8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F84B0E4" w14:textId="77777777" w:rsid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83095A" w14:textId="77777777" w:rsidR="00404586" w:rsidRPr="0076239F" w:rsidRDefault="0063258E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3E0A7219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C80FF6" w14:textId="77777777" w:rsidR="00404586" w:rsidRPr="0076239F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come sopra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03C49" w:rsidRPr="0076239F" w14:paraId="3BB4B1EE" w14:textId="77777777" w:rsidTr="00403C49">
        <w:trPr>
          <w:trHeight w:val="278"/>
        </w:trPr>
        <w:tc>
          <w:tcPr>
            <w:tcW w:w="1526" w:type="dxa"/>
            <w:vMerge/>
          </w:tcPr>
          <w:p w14:paraId="55AED95C" w14:textId="77777777" w:rsidR="0076239F" w:rsidRPr="0076239F" w:rsidRDefault="0076239F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576C3" w14:textId="77777777" w:rsidR="0076239F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Beni per l’efficienza energetica</w:t>
            </w:r>
          </w:p>
        </w:tc>
        <w:tc>
          <w:tcPr>
            <w:tcW w:w="2268" w:type="dxa"/>
          </w:tcPr>
          <w:p w14:paraId="2B39F69A" w14:textId="77777777" w:rsidR="0076239F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9F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POI Energia - Interventi di </w:t>
            </w:r>
            <w:r w:rsidR="0076239F" w:rsidRPr="0076239F">
              <w:rPr>
                <w:rFonts w:ascii="Arial" w:hAnsi="Arial" w:cs="Arial"/>
                <w:i/>
                <w:smallCaps/>
                <w:color w:val="000000"/>
                <w:sz w:val="20"/>
                <w:szCs w:val="20"/>
              </w:rPr>
              <w:t>relamping</w:t>
            </w:r>
          </w:p>
        </w:tc>
        <w:tc>
          <w:tcPr>
            <w:tcW w:w="992" w:type="dxa"/>
          </w:tcPr>
          <w:p w14:paraId="69B62AAA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C8FA8DB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E4D9F03" w14:textId="77777777" w:rsidR="0076239F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2DA44E8" w14:textId="77777777" w:rsidR="0076239F" w:rsidRPr="0076239F" w:rsidRDefault="00CE4112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6239F" w:rsidRPr="007623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0A9233DA" w14:textId="77777777" w:rsidR="0076239F" w:rsidRPr="0076239F" w:rsidRDefault="0076239F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BF52F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59E562" w14:textId="77777777" w:rsidR="00404586" w:rsidRPr="0076239F" w:rsidRDefault="00595983" w:rsidP="00595983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CA1486">
              <w:rPr>
                <w:rFonts w:ascii="Arial" w:hAnsi="Arial" w:cs="Arial"/>
                <w:sz w:val="20"/>
                <w:szCs w:val="20"/>
              </w:rPr>
              <w:t>è lo stesso import</w:t>
            </w:r>
            <w:r>
              <w:rPr>
                <w:rFonts w:ascii="Arial" w:hAnsi="Arial" w:cs="Arial"/>
                <w:sz w:val="20"/>
                <w:szCs w:val="20"/>
              </w:rPr>
              <w:t>o della colonna “Base imponibile”</w:t>
            </w:r>
            <w:r w:rsidRPr="00CA1486">
              <w:rPr>
                <w:rFonts w:ascii="Arial" w:hAnsi="Arial" w:cs="Arial"/>
                <w:sz w:val="20"/>
                <w:szCs w:val="20"/>
              </w:rPr>
              <w:t xml:space="preserve"> nell’ambito del “Prezzo dell’offerta </w:t>
            </w:r>
            <w:r>
              <w:rPr>
                <w:rFonts w:ascii="Arial" w:hAnsi="Arial" w:cs="Arial"/>
                <w:sz w:val="20"/>
                <w:szCs w:val="20"/>
              </w:rPr>
              <w:t>totale”</w:t>
            </w:r>
            <w:r w:rsidRPr="0063258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418" w:type="dxa"/>
          </w:tcPr>
          <w:p w14:paraId="4DC1989C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087D1E" w14:textId="77777777" w:rsidR="00404586" w:rsidRPr="0076239F" w:rsidRDefault="00595983" w:rsidP="00595983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Pr="00CA1486">
              <w:rPr>
                <w:rFonts w:ascii="Arial" w:hAnsi="Arial" w:cs="Arial"/>
                <w:sz w:val="20"/>
                <w:szCs w:val="20"/>
              </w:rPr>
              <w:t>è lo stesso import</w:t>
            </w:r>
            <w:r>
              <w:rPr>
                <w:rFonts w:ascii="Arial" w:hAnsi="Arial" w:cs="Arial"/>
                <w:sz w:val="20"/>
                <w:szCs w:val="20"/>
              </w:rPr>
              <w:t>o della colonna “IVA”</w:t>
            </w:r>
            <w:r w:rsidRPr="00CA1486">
              <w:rPr>
                <w:rFonts w:ascii="Arial" w:hAnsi="Arial" w:cs="Arial"/>
                <w:sz w:val="20"/>
                <w:szCs w:val="20"/>
              </w:rPr>
              <w:t xml:space="preserve"> nell’ambito del “Prezzo dell’offerta </w:t>
            </w:r>
            <w:r>
              <w:rPr>
                <w:rFonts w:ascii="Arial" w:hAnsi="Arial" w:cs="Arial"/>
                <w:sz w:val="20"/>
                <w:szCs w:val="20"/>
              </w:rPr>
              <w:t>totale”</w:t>
            </w:r>
            <w:r w:rsidRPr="0063258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403C49" w:rsidRPr="0076239F" w14:paraId="447A0AE8" w14:textId="77777777" w:rsidTr="00403C49">
        <w:trPr>
          <w:trHeight w:val="268"/>
        </w:trPr>
        <w:tc>
          <w:tcPr>
            <w:tcW w:w="1526" w:type="dxa"/>
            <w:vMerge w:val="restart"/>
          </w:tcPr>
          <w:p w14:paraId="1E1ABC9F" w14:textId="77777777" w:rsidR="0022458D" w:rsidRPr="0076239F" w:rsidRDefault="0022458D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3176D">
              <w:rPr>
                <w:rFonts w:ascii="Arial" w:hAnsi="Arial" w:cs="Arial"/>
                <w:b/>
                <w:sz w:val="20"/>
                <w:szCs w:val="20"/>
              </w:rPr>
              <w:t>Prodotti ricompresi nella “</w:t>
            </w:r>
            <w:r w:rsidRPr="0083176D">
              <w:rPr>
                <w:rFonts w:ascii="Arial" w:hAnsi="Arial" w:cs="Arial"/>
                <w:b/>
                <w:i/>
                <w:sz w:val="20"/>
                <w:szCs w:val="20"/>
              </w:rPr>
              <w:t>Tabella prodotti diagnosi energetica POI</w:t>
            </w:r>
            <w:r w:rsidRPr="0083176D">
              <w:rPr>
                <w:rFonts w:ascii="Arial" w:hAnsi="Arial" w:cs="Arial"/>
                <w:b/>
                <w:sz w:val="20"/>
                <w:szCs w:val="20"/>
              </w:rPr>
              <w:t>” (</w:t>
            </w:r>
            <w:r w:rsidRPr="0083176D">
              <w:rPr>
                <w:rFonts w:ascii="Arial" w:hAnsi="Arial" w:cs="Arial"/>
                <w:b/>
                <w:i/>
                <w:sz w:val="20"/>
                <w:szCs w:val="20"/>
              </w:rPr>
              <w:t>sub</w:t>
            </w:r>
            <w:r w:rsidRPr="0083176D">
              <w:rPr>
                <w:rFonts w:ascii="Arial" w:hAnsi="Arial" w:cs="Arial"/>
                <w:b/>
                <w:sz w:val="20"/>
                <w:szCs w:val="20"/>
              </w:rPr>
              <w:t xml:space="preserve"> par. 3.3 dell’Avviso)</w:t>
            </w:r>
          </w:p>
        </w:tc>
        <w:tc>
          <w:tcPr>
            <w:tcW w:w="1701" w:type="dxa"/>
            <w:vMerge w:val="restart"/>
          </w:tcPr>
          <w:p w14:paraId="02C2EC58" w14:textId="77777777" w:rsidR="0022458D" w:rsidRPr="0076239F" w:rsidRDefault="000770AA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58D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Fornitura di servizi di certificazione energetica con diagnosi energetica di base</w:t>
            </w:r>
          </w:p>
        </w:tc>
        <w:tc>
          <w:tcPr>
            <w:tcW w:w="2268" w:type="dxa"/>
          </w:tcPr>
          <w:p w14:paraId="0AF19183" w14:textId="77777777" w:rsidR="0022458D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58D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Certificazione Energetica con DE di base per Scuole</w:t>
            </w:r>
          </w:p>
        </w:tc>
        <w:tc>
          <w:tcPr>
            <w:tcW w:w="992" w:type="dxa"/>
            <w:vMerge w:val="restart"/>
          </w:tcPr>
          <w:p w14:paraId="70680224" w14:textId="77777777" w:rsidR="0022458D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</w:tcPr>
          <w:p w14:paraId="61270EB6" w14:textId="77777777" w:rsidR="0022458D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14:paraId="326C3F8C" w14:textId="77777777" w:rsidR="0022458D" w:rsidRPr="0076239F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</w:tcPr>
          <w:p w14:paraId="7DCEB91E" w14:textId="77777777" w:rsidR="0022458D" w:rsidRPr="0076239F" w:rsidRDefault="00CE4112" w:rsidP="00CE4112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458D" w:rsidRPr="0076239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vMerge w:val="restart"/>
          </w:tcPr>
          <w:p w14:paraId="7EA0BD3D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88CB69" w14:textId="77777777" w:rsidR="00404586" w:rsidRPr="0076239F" w:rsidRDefault="0063258E" w:rsidP="000D09C2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50A76" w:rsidRPr="00450A76">
              <w:rPr>
                <w:rFonts w:ascii="Arial" w:hAnsi="Arial" w:cs="Arial"/>
                <w:sz w:val="20"/>
                <w:szCs w:val="20"/>
              </w:rPr>
              <w:t>da calcolare in base ai parametri dell’Avviso</w:t>
            </w:r>
            <w:r w:rsidR="000D09C2">
              <w:rPr>
                <w:rFonts w:ascii="Arial" w:hAnsi="Arial" w:cs="Arial"/>
                <w:sz w:val="20"/>
                <w:szCs w:val="20"/>
              </w:rPr>
              <w:t>, come recepiti nella schermata di riferimento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14:paraId="55F07DE5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1A92B0" w14:textId="77777777" w:rsidR="00404586" w:rsidRPr="0076239F" w:rsidRDefault="00404586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49" w:rsidRPr="0076239F" w14:paraId="4DA2B933" w14:textId="77777777" w:rsidTr="00403C49">
        <w:trPr>
          <w:trHeight w:val="268"/>
        </w:trPr>
        <w:tc>
          <w:tcPr>
            <w:tcW w:w="1526" w:type="dxa"/>
            <w:vMerge/>
          </w:tcPr>
          <w:p w14:paraId="19013D20" w14:textId="77777777" w:rsidR="0022458D" w:rsidRPr="0076239F" w:rsidRDefault="0022458D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2BC1B" w14:textId="77777777" w:rsidR="0022458D" w:rsidRPr="0076239F" w:rsidRDefault="0022458D" w:rsidP="00F73756">
            <w:pPr>
              <w:keepNext/>
              <w:tabs>
                <w:tab w:val="left" w:pos="0"/>
              </w:tabs>
              <w:spacing w:before="200" w:line="280" w:lineRule="exact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473C97" w14:textId="77777777" w:rsidR="0022458D" w:rsidRPr="0076239F" w:rsidRDefault="000770AA" w:rsidP="00F73756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58D" w:rsidRPr="0076239F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>POI Energia - Certificazione Energetica con DE di base per Uffici</w:t>
            </w:r>
          </w:p>
        </w:tc>
        <w:tc>
          <w:tcPr>
            <w:tcW w:w="992" w:type="dxa"/>
            <w:vMerge/>
          </w:tcPr>
          <w:p w14:paraId="16EC2C19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647A3E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B2A173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69E8753E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E6BBC5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BE2BCA" w14:textId="77777777" w:rsidR="0022458D" w:rsidRPr="0076239F" w:rsidRDefault="0022458D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EE1" w:rsidRPr="0076239F" w14:paraId="33B44F8A" w14:textId="77777777" w:rsidTr="00403C49">
        <w:trPr>
          <w:trHeight w:val="268"/>
        </w:trPr>
        <w:tc>
          <w:tcPr>
            <w:tcW w:w="6487" w:type="dxa"/>
            <w:gridSpan w:val="4"/>
          </w:tcPr>
          <w:p w14:paraId="76A7CB0A" w14:textId="77777777" w:rsidR="0022458D" w:rsidRPr="0076239F" w:rsidRDefault="0022458D" w:rsidP="007E5D89">
            <w:pPr>
              <w:adjustRightInd w:val="0"/>
              <w:spacing w:before="200"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TOTALE (con separata indicazione dell’IVA)</w:t>
            </w:r>
          </w:p>
        </w:tc>
        <w:tc>
          <w:tcPr>
            <w:tcW w:w="1418" w:type="dxa"/>
          </w:tcPr>
          <w:p w14:paraId="1E2545F5" w14:textId="77777777" w:rsidR="0022458D" w:rsidRDefault="000770AA" w:rsidP="00F73756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F97D48" w14:textId="77777777" w:rsidR="00070CA5" w:rsidRPr="0076239F" w:rsidRDefault="00070CA5" w:rsidP="00BF269F">
            <w:pPr>
              <w:adjustRightInd w:val="0"/>
              <w:spacing w:before="20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</w:t>
            </w:r>
            <w:r w:rsidR="0040458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</w:tcPr>
          <w:p w14:paraId="7C47EC40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3F3CD2" w14:textId="77777777" w:rsidR="00070CA5" w:rsidRPr="0076239F" w:rsidRDefault="0063258E" w:rsidP="00BF269F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0B0D41F3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7ABEC" w14:textId="77777777" w:rsidR="00070CA5" w:rsidRPr="0076239F" w:rsidRDefault="0063258E" w:rsidP="00BF269F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397B2964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EFC50F" w14:textId="77777777" w:rsidR="00070CA5" w:rsidRPr="00070CA5" w:rsidRDefault="0063258E" w:rsidP="00BF269F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7" w:type="dxa"/>
          </w:tcPr>
          <w:p w14:paraId="3D67A139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0DA34" w14:textId="77777777" w:rsidR="00070CA5" w:rsidRPr="0076239F" w:rsidRDefault="00450A76" w:rsidP="00BF269F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74DFD634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297683" w14:textId="77777777" w:rsidR="0022458D" w:rsidRPr="0076239F" w:rsidRDefault="00450A76" w:rsidP="00BF269F">
            <w:pPr>
              <w:adjustRightInd w:val="0"/>
              <w:spacing w:before="200"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03C49" w:rsidRPr="0076239F" w14:paraId="7743554A" w14:textId="77777777" w:rsidTr="00403C49">
        <w:trPr>
          <w:trHeight w:val="268"/>
        </w:trPr>
        <w:tc>
          <w:tcPr>
            <w:tcW w:w="6487" w:type="dxa"/>
            <w:gridSpan w:val="4"/>
          </w:tcPr>
          <w:p w14:paraId="275C33B5" w14:textId="77777777" w:rsidR="00575FE5" w:rsidRPr="0076239F" w:rsidRDefault="00575FE5" w:rsidP="007E5D89">
            <w:pPr>
              <w:adjustRightInd w:val="0"/>
              <w:spacing w:before="200"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239F">
              <w:rPr>
                <w:rFonts w:ascii="Arial" w:hAnsi="Arial" w:cs="Arial"/>
                <w:b/>
                <w:sz w:val="20"/>
                <w:szCs w:val="20"/>
              </w:rPr>
              <w:t>TOTALE (comprensivo di IVA)</w:t>
            </w:r>
          </w:p>
        </w:tc>
        <w:tc>
          <w:tcPr>
            <w:tcW w:w="2835" w:type="dxa"/>
            <w:gridSpan w:val="2"/>
          </w:tcPr>
          <w:p w14:paraId="173860AD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E18FFB" w14:textId="77777777" w:rsidR="00575FE5" w:rsidRPr="0076239F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977" w:type="dxa"/>
            <w:gridSpan w:val="2"/>
          </w:tcPr>
          <w:p w14:paraId="305D86CC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090832" w14:textId="77777777" w:rsidR="00575FE5" w:rsidRPr="0076239F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835" w:type="dxa"/>
            <w:gridSpan w:val="2"/>
          </w:tcPr>
          <w:p w14:paraId="688C0F99" w14:textId="77777777" w:rsidR="0063258E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E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3E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3EA7">
              <w:rPr>
                <w:rFonts w:ascii="Arial" w:hAnsi="Arial" w:cs="Arial"/>
                <w:sz w:val="20"/>
                <w:szCs w:val="20"/>
              </w:rPr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3E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3F4B94" w14:textId="77777777" w:rsidR="00575FE5" w:rsidRPr="0076239F" w:rsidRDefault="0063258E" w:rsidP="0063258E">
            <w:pPr>
              <w:adjustRightInd w:val="0"/>
              <w:spacing w:before="20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58E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somma automatica</w:t>
            </w:r>
            <w:r w:rsidRPr="0063258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14:paraId="6D2BE0A1" w14:textId="77777777" w:rsidR="0056033A" w:rsidRDefault="0056033A" w:rsidP="00F73756">
      <w:pPr>
        <w:widowControl w:val="0"/>
        <w:autoSpaceDN w:val="0"/>
        <w:spacing w:before="200" w:line="280" w:lineRule="exact"/>
        <w:ind w:right="19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it-IT"/>
        </w:rPr>
        <w:sectPr w:rsidR="0056033A" w:rsidSect="001D5F5F">
          <w:pgSz w:w="16834" w:h="11909" w:orient="landscape"/>
          <w:pgMar w:top="851" w:right="851" w:bottom="851" w:left="851" w:header="720" w:footer="720" w:gutter="0"/>
          <w:cols w:space="720"/>
          <w:docGrid w:linePitch="299"/>
        </w:sectPr>
      </w:pPr>
    </w:p>
    <w:p w14:paraId="47557E4B" w14:textId="77777777" w:rsidR="000056F9" w:rsidRPr="00863A68" w:rsidRDefault="008A6094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iCs/>
          <w:color w:val="000000"/>
          <w:sz w:val="20"/>
          <w:szCs w:val="20"/>
        </w:rPr>
      </w:pPr>
      <w:r w:rsidRPr="009A684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</w:t>
      </w:r>
      <w:r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tal fine, il</w:t>
      </w:r>
      <w:r w:rsidR="001D5805"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/la</w:t>
      </w:r>
      <w:r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 sottoscritto</w:t>
      </w:r>
      <w:r w:rsidR="001D5805"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/a</w:t>
      </w:r>
      <w:r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, </w:t>
      </w:r>
      <w:r w:rsidR="00DD15CD" w:rsidRPr="009A684F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nella suddetta qualità di </w:t>
      </w:r>
      <w:r w:rsidR="00F03A28" w:rsidRPr="009A684F">
        <w:rPr>
          <w:rFonts w:ascii="Arial" w:eastAsia="Times New Roman" w:hAnsi="Arial" w:cs="Arial"/>
          <w:sz w:val="20"/>
          <w:szCs w:val="20"/>
          <w:lang w:eastAsia="it-IT"/>
        </w:rPr>
        <w:t xml:space="preserve">Responsabile Unico del Procedimento </w:t>
      </w:r>
      <w:r w:rsidR="00422DE9" w:rsidRPr="009A684F">
        <w:rPr>
          <w:rFonts w:ascii="Arial" w:eastAsia="Times New Roman" w:hAnsi="Arial" w:cs="Arial"/>
          <w:sz w:val="20"/>
          <w:szCs w:val="20"/>
          <w:lang w:eastAsia="it-IT"/>
        </w:rPr>
        <w:t>di richiesta e ottenimento, da parte del Comune Richiedente, del contributo contemplato dalla presente istanza</w:t>
      </w:r>
      <w:r w:rsidR="007A6070" w:rsidRPr="009A684F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7A607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63A68">
        <w:rPr>
          <w:rFonts w:ascii="Arial" w:hAnsi="Arial" w:cs="Arial"/>
          <w:iCs/>
          <w:color w:val="000000"/>
          <w:sz w:val="20"/>
          <w:szCs w:val="20"/>
        </w:rPr>
        <w:t xml:space="preserve">consapevole delle sanzioni penali </w:t>
      </w:r>
      <w:r w:rsidR="00F57B13" w:rsidRPr="00863A68">
        <w:rPr>
          <w:rFonts w:ascii="Arial" w:hAnsi="Arial" w:cs="Arial"/>
          <w:iCs/>
          <w:color w:val="000000"/>
          <w:sz w:val="20"/>
          <w:szCs w:val="20"/>
        </w:rPr>
        <w:t>richiamate</w:t>
      </w:r>
      <w:r w:rsidR="00F57B13" w:rsidRPr="00863A68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dall'art. 76 del D.P.R. 28 </w:t>
      </w:r>
      <w:r w:rsidR="00F57B13" w:rsidRPr="00863A68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dicembre 2000, </w:t>
      </w:r>
      <w:r w:rsidR="00F57B13" w:rsidRPr="00863A68">
        <w:rPr>
          <w:rFonts w:ascii="Arial" w:hAnsi="Arial" w:cs="Arial"/>
          <w:bCs/>
          <w:iCs/>
          <w:color w:val="000000"/>
          <w:spacing w:val="-1"/>
          <w:sz w:val="20"/>
          <w:szCs w:val="20"/>
        </w:rPr>
        <w:t xml:space="preserve">n. 445 per le ipotesi </w:t>
      </w:r>
      <w:r w:rsidR="00024868">
        <w:rPr>
          <w:rFonts w:ascii="Arial" w:hAnsi="Arial" w:cs="Arial"/>
          <w:bCs/>
          <w:iCs/>
          <w:color w:val="000000"/>
          <w:spacing w:val="-1"/>
          <w:sz w:val="20"/>
          <w:szCs w:val="20"/>
        </w:rPr>
        <w:t xml:space="preserve">di </w:t>
      </w:r>
      <w:r w:rsidR="00F57B13" w:rsidRPr="00863A68">
        <w:rPr>
          <w:rFonts w:ascii="Arial" w:hAnsi="Arial" w:cs="Arial"/>
          <w:sz w:val="20"/>
          <w:szCs w:val="20"/>
        </w:rPr>
        <w:t xml:space="preserve">falsità in atti e dichiarazioni mendaci, nonché della decadenza </w:t>
      </w:r>
      <w:r w:rsidR="00F57B13" w:rsidRPr="00863A68">
        <w:rPr>
          <w:rFonts w:ascii="Arial" w:hAnsi="Arial" w:cs="Arial"/>
          <w:bCs/>
          <w:sz w:val="20"/>
          <w:szCs w:val="20"/>
        </w:rPr>
        <w:t xml:space="preserve">dai benefici </w:t>
      </w:r>
      <w:r w:rsidR="00F57B13" w:rsidRPr="00863A68">
        <w:rPr>
          <w:rFonts w:ascii="Arial" w:hAnsi="Arial" w:cs="Arial"/>
          <w:sz w:val="20"/>
          <w:szCs w:val="20"/>
        </w:rPr>
        <w:t>eventualmente conseguenti al provvedimento emanato sulla base della dichiarazione non veritiera</w:t>
      </w:r>
      <w:r w:rsidR="00863A68" w:rsidRPr="00863A68">
        <w:rPr>
          <w:rFonts w:ascii="Arial" w:hAnsi="Arial" w:cs="Arial"/>
          <w:sz w:val="20"/>
          <w:szCs w:val="20"/>
        </w:rPr>
        <w:t xml:space="preserve">, ed </w:t>
      </w:r>
      <w:r w:rsidR="000056F9" w:rsidRPr="00863A68">
        <w:rPr>
          <w:rFonts w:ascii="Arial" w:hAnsi="Arial" w:cs="Arial"/>
          <w:sz w:val="20"/>
          <w:szCs w:val="20"/>
        </w:rPr>
        <w:t xml:space="preserve">a </w:t>
      </w:r>
      <w:r w:rsidR="000056F9" w:rsidRPr="00863A68">
        <w:rPr>
          <w:rFonts w:ascii="Arial" w:hAnsi="Arial" w:cs="Arial"/>
          <w:iCs/>
          <w:color w:val="000000"/>
          <w:sz w:val="20"/>
          <w:szCs w:val="20"/>
        </w:rPr>
        <w:t>conoscenza</w:t>
      </w:r>
      <w:r w:rsidR="000056F9" w:rsidRPr="00863A68">
        <w:rPr>
          <w:rFonts w:ascii="Arial" w:hAnsi="Arial" w:cs="Arial"/>
          <w:sz w:val="20"/>
          <w:szCs w:val="20"/>
        </w:rPr>
        <w:t xml:space="preserve"> del fatto che, ai sensi </w:t>
      </w:r>
      <w:r w:rsidR="000056F9" w:rsidRPr="00863A68">
        <w:rPr>
          <w:rFonts w:ascii="Arial" w:hAnsi="Arial" w:cs="Arial"/>
          <w:bCs/>
          <w:color w:val="000000"/>
          <w:sz w:val="20"/>
          <w:szCs w:val="20"/>
        </w:rPr>
        <w:t xml:space="preserve">dell’art. 71 del </w:t>
      </w:r>
      <w:r w:rsidR="00863A68">
        <w:rPr>
          <w:rFonts w:ascii="Arial" w:hAnsi="Arial" w:cs="Arial"/>
          <w:bCs/>
          <w:color w:val="000000"/>
          <w:sz w:val="20"/>
          <w:szCs w:val="20"/>
        </w:rPr>
        <w:t xml:space="preserve">medesimo </w:t>
      </w:r>
      <w:r w:rsidR="000056F9" w:rsidRPr="00863A68">
        <w:rPr>
          <w:rFonts w:ascii="Arial" w:hAnsi="Arial" w:cs="Arial"/>
          <w:bCs/>
          <w:color w:val="000000"/>
          <w:sz w:val="20"/>
          <w:szCs w:val="20"/>
        </w:rPr>
        <w:t xml:space="preserve">D.P.R. 28 dicembre 2000, n. 445, </w:t>
      </w:r>
      <w:r w:rsidR="000056F9" w:rsidRPr="00863A68">
        <w:rPr>
          <w:rFonts w:ascii="Arial" w:hAnsi="Arial" w:cs="Arial"/>
          <w:sz w:val="20"/>
          <w:szCs w:val="20"/>
        </w:rPr>
        <w:t>saranno effettuati controlli anche a campione sulla veridicità delle dichiarazioni rese</w:t>
      </w:r>
      <w:r w:rsidR="00863A68">
        <w:rPr>
          <w:rFonts w:ascii="Arial" w:hAnsi="Arial" w:cs="Arial"/>
          <w:sz w:val="20"/>
          <w:szCs w:val="20"/>
        </w:rPr>
        <w:t>,</w:t>
      </w:r>
    </w:p>
    <w:p w14:paraId="35DADC30" w14:textId="77777777" w:rsidR="00D50D3B" w:rsidRDefault="00F57B13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57B13">
        <w:rPr>
          <w:rFonts w:ascii="Arial" w:hAnsi="Arial" w:cs="Arial"/>
          <w:b/>
          <w:sz w:val="20"/>
          <w:szCs w:val="20"/>
        </w:rPr>
        <w:t xml:space="preserve">DICHIARA, </w:t>
      </w:r>
      <w:r w:rsidR="00422DE9">
        <w:rPr>
          <w:rFonts w:ascii="Arial" w:hAnsi="Arial" w:cs="Arial"/>
          <w:b/>
          <w:sz w:val="20"/>
          <w:szCs w:val="20"/>
        </w:rPr>
        <w:t xml:space="preserve">ANCHE </w:t>
      </w:r>
      <w:r w:rsidRPr="00F57B13">
        <w:rPr>
          <w:rFonts w:ascii="Arial" w:hAnsi="Arial" w:cs="Arial"/>
          <w:b/>
          <w:sz w:val="20"/>
          <w:szCs w:val="20"/>
        </w:rPr>
        <w:t xml:space="preserve">AI SENSI DEGLI ARTT. 46 E 47 DEL </w:t>
      </w:r>
      <w:r w:rsidR="00422DE9">
        <w:rPr>
          <w:rFonts w:ascii="Arial" w:hAnsi="Arial" w:cs="Arial"/>
          <w:b/>
          <w:sz w:val="20"/>
          <w:szCs w:val="20"/>
        </w:rPr>
        <w:t>D.P.R. 28 DICEMBRE 2000, N. 445:</w:t>
      </w:r>
    </w:p>
    <w:p w14:paraId="6A026A75" w14:textId="77777777" w:rsidR="007E70DB" w:rsidRDefault="000770AA" w:rsidP="000770AA">
      <w:pPr>
        <w:pStyle w:val="Paragrafoelenco"/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spacing w:before="200" w:line="280" w:lineRule="exact"/>
        <w:ind w:hanging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422DE9">
        <w:rPr>
          <w:rFonts w:ascii="Arial" w:hAnsi="Arial" w:cs="Arial"/>
          <w:sz w:val="20"/>
          <w:szCs w:val="20"/>
        </w:rPr>
        <w:tab/>
      </w:r>
      <w:r w:rsidR="00422DE9" w:rsidRPr="00C8542F">
        <w:rPr>
          <w:rFonts w:ascii="Arial" w:hAnsi="Arial" w:cs="Arial"/>
          <w:sz w:val="20"/>
          <w:szCs w:val="20"/>
        </w:rPr>
        <w:t>di essere in possesso dei poteri atti ad impegnare il Comune Richiedente agli obblighi previsti a carico dello stesso ai sensi dell’Avviso e per l’effetto</w:t>
      </w:r>
      <w:r w:rsidR="007E70DB" w:rsidRPr="00C8542F">
        <w:rPr>
          <w:rFonts w:ascii="Arial" w:hAnsi="Arial" w:cs="Arial"/>
          <w:sz w:val="20"/>
          <w:szCs w:val="20"/>
        </w:rPr>
        <w:t>:</w:t>
      </w:r>
      <w:r w:rsidR="007E70DB">
        <w:rPr>
          <w:rFonts w:ascii="Arial" w:hAnsi="Arial" w:cs="Arial"/>
          <w:sz w:val="20"/>
          <w:szCs w:val="20"/>
        </w:rPr>
        <w:t xml:space="preserve"> </w:t>
      </w:r>
      <w:r w:rsidR="007E70DB" w:rsidRPr="00985125">
        <w:rPr>
          <w:rFonts w:ascii="Arial" w:hAnsi="Arial" w:cs="Arial"/>
          <w:sz w:val="20"/>
          <w:szCs w:val="20"/>
        </w:rPr>
        <w:t xml:space="preserve"> </w:t>
      </w:r>
    </w:p>
    <w:p w14:paraId="79BAFA98" w14:textId="77777777" w:rsidR="007B0722" w:rsidRDefault="000770AA" w:rsidP="009A684F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560" w:hanging="851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7E70DB">
        <w:rPr>
          <w:rFonts w:ascii="Arial" w:hAnsi="Arial" w:cs="Arial"/>
          <w:sz w:val="20"/>
          <w:szCs w:val="20"/>
        </w:rPr>
        <w:tab/>
      </w:r>
      <w:r w:rsidR="0086000A" w:rsidRPr="00C8542F">
        <w:rPr>
          <w:rFonts w:ascii="Arial" w:hAnsi="Arial" w:cs="Arial"/>
          <w:sz w:val="20"/>
          <w:szCs w:val="20"/>
        </w:rPr>
        <w:t xml:space="preserve">di </w:t>
      </w:r>
      <w:r w:rsidR="00EE0837" w:rsidRPr="00C8542F">
        <w:rPr>
          <w:rFonts w:ascii="Arial" w:hAnsi="Arial" w:cs="Arial"/>
          <w:sz w:val="20"/>
          <w:szCs w:val="20"/>
        </w:rPr>
        <w:t>accettare</w:t>
      </w:r>
      <w:r w:rsidR="00CA3600" w:rsidRPr="00C8542F">
        <w:rPr>
          <w:rFonts w:ascii="Arial" w:hAnsi="Arial" w:cs="Arial"/>
          <w:sz w:val="20"/>
          <w:szCs w:val="20"/>
        </w:rPr>
        <w:t>, in nome e per conto del Comune Richiedente,</w:t>
      </w:r>
      <w:r w:rsidR="00422DE9" w:rsidRPr="00C8542F">
        <w:rPr>
          <w:rFonts w:ascii="Arial" w:hAnsi="Arial" w:cs="Arial"/>
          <w:sz w:val="20"/>
          <w:szCs w:val="20"/>
        </w:rPr>
        <w:t xml:space="preserve"> </w:t>
      </w:r>
      <w:r w:rsidR="00EE0837" w:rsidRPr="00C8542F">
        <w:rPr>
          <w:rFonts w:ascii="Arial" w:hAnsi="Arial" w:cs="Arial"/>
          <w:sz w:val="20"/>
          <w:szCs w:val="20"/>
        </w:rPr>
        <w:t>tutti i termini e le condizioni previste d</w:t>
      </w:r>
      <w:r w:rsidR="005C3445" w:rsidRPr="00C8542F">
        <w:rPr>
          <w:rFonts w:ascii="Arial" w:hAnsi="Arial" w:cs="Arial"/>
          <w:sz w:val="20"/>
          <w:szCs w:val="20"/>
        </w:rPr>
        <w:t>a</w:t>
      </w:r>
      <w:r w:rsidR="00EE0837" w:rsidRPr="00C8542F">
        <w:rPr>
          <w:rFonts w:ascii="Arial" w:hAnsi="Arial" w:cs="Arial"/>
          <w:sz w:val="20"/>
          <w:szCs w:val="20"/>
        </w:rPr>
        <w:t xml:space="preserve">ll’Avviso, </w:t>
      </w:r>
      <w:r w:rsidR="003B6766" w:rsidRPr="00C8542F">
        <w:rPr>
          <w:rFonts w:ascii="Arial" w:hAnsi="Arial" w:cs="Arial"/>
          <w:sz w:val="20"/>
          <w:szCs w:val="20"/>
        </w:rPr>
        <w:t>sia per quanto attiene alla fase antecedente alla eventuale assegnazione del contributo richiesto, sia per le fasi successive a tale assegnazione</w:t>
      </w:r>
      <w:r w:rsidR="0086000A" w:rsidRPr="00C8542F">
        <w:rPr>
          <w:rFonts w:ascii="Arial" w:hAnsi="Arial" w:cs="Arial"/>
          <w:sz w:val="20"/>
          <w:szCs w:val="20"/>
        </w:rPr>
        <w:t>;</w:t>
      </w:r>
      <w:r w:rsidR="007E70DB">
        <w:rPr>
          <w:rFonts w:ascii="Arial" w:hAnsi="Arial" w:cs="Arial"/>
          <w:sz w:val="20"/>
          <w:szCs w:val="20"/>
        </w:rPr>
        <w:t xml:space="preserve"> </w:t>
      </w:r>
    </w:p>
    <w:p w14:paraId="152C8F3C" w14:textId="77777777" w:rsidR="009A684F" w:rsidRDefault="000770AA" w:rsidP="009A684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560" w:hanging="852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422DE9" w:rsidRPr="00422DE9">
        <w:rPr>
          <w:rFonts w:ascii="Arial" w:hAnsi="Arial" w:cs="Arial"/>
          <w:sz w:val="20"/>
          <w:szCs w:val="20"/>
        </w:rPr>
        <w:t xml:space="preserve"> </w:t>
      </w:r>
      <w:r w:rsidR="009A684F">
        <w:rPr>
          <w:rFonts w:ascii="Arial" w:hAnsi="Arial" w:cs="Arial"/>
          <w:sz w:val="20"/>
          <w:szCs w:val="20"/>
        </w:rPr>
        <w:tab/>
      </w:r>
      <w:r w:rsidR="00CA3600" w:rsidRPr="00C8542F">
        <w:rPr>
          <w:rFonts w:ascii="Arial" w:hAnsi="Arial" w:cs="Arial"/>
          <w:sz w:val="20"/>
          <w:szCs w:val="20"/>
        </w:rPr>
        <w:t xml:space="preserve">che il Comune Richiedente, </w:t>
      </w:r>
      <w:r w:rsidR="00E33751" w:rsidRPr="00C8542F">
        <w:rPr>
          <w:rFonts w:ascii="Arial" w:hAnsi="Arial" w:cs="Arial"/>
          <w:sz w:val="20"/>
          <w:szCs w:val="20"/>
        </w:rPr>
        <w:t xml:space="preserve">ora per allora, subordinatamente alla eventuale assegnazione del contributo richiesto con la presente istanza, </w:t>
      </w:r>
      <w:r w:rsidR="00CA3600" w:rsidRPr="00C8542F">
        <w:rPr>
          <w:rFonts w:ascii="Arial" w:hAnsi="Arial" w:cs="Arial"/>
          <w:sz w:val="20"/>
          <w:szCs w:val="20"/>
        </w:rPr>
        <w:t xml:space="preserve">si impegna ad </w:t>
      </w:r>
      <w:r w:rsidR="00E33751" w:rsidRPr="00C8542F">
        <w:rPr>
          <w:rFonts w:ascii="Arial" w:hAnsi="Arial" w:cs="Arial"/>
          <w:sz w:val="20"/>
          <w:szCs w:val="20"/>
        </w:rPr>
        <w:t>adempiere a tutti gli obblighi previsti dall’Avviso in capo al Beneficiario</w:t>
      </w:r>
      <w:r w:rsidR="00CA3600" w:rsidRPr="00C8542F">
        <w:rPr>
          <w:rFonts w:ascii="Arial" w:hAnsi="Arial" w:cs="Arial"/>
          <w:sz w:val="20"/>
          <w:szCs w:val="20"/>
        </w:rPr>
        <w:t xml:space="preserve">, pertanto riconoscendo espressamente che la </w:t>
      </w:r>
      <w:r w:rsidR="00D92379" w:rsidRPr="00C8542F">
        <w:rPr>
          <w:rFonts w:ascii="Arial" w:hAnsi="Arial" w:cs="Arial"/>
          <w:sz w:val="20"/>
          <w:szCs w:val="20"/>
        </w:rPr>
        <w:t>presente istanza è da intendersi sin d’ora quale atto di obbligo e accettazione del contributo a valere sul POI</w:t>
      </w:r>
      <w:r w:rsidR="009A684F" w:rsidRPr="00C8542F">
        <w:rPr>
          <w:rFonts w:ascii="Arial" w:hAnsi="Arial" w:cs="Arial"/>
          <w:sz w:val="20"/>
          <w:szCs w:val="20"/>
        </w:rPr>
        <w:t>;</w:t>
      </w:r>
    </w:p>
    <w:p w14:paraId="697FA791" w14:textId="77777777" w:rsidR="009A684F" w:rsidRDefault="000770AA" w:rsidP="009A684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560" w:hanging="852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9A684F">
        <w:rPr>
          <w:rFonts w:ascii="Arial" w:hAnsi="Arial" w:cs="Arial"/>
          <w:sz w:val="20"/>
          <w:szCs w:val="20"/>
        </w:rPr>
        <w:tab/>
      </w:r>
      <w:r w:rsidR="00CA3600" w:rsidRPr="00C8542F">
        <w:rPr>
          <w:rFonts w:ascii="Arial" w:hAnsi="Arial" w:cs="Arial"/>
          <w:sz w:val="20"/>
          <w:szCs w:val="20"/>
        </w:rPr>
        <w:t xml:space="preserve">che il Comune Richiedente si </w:t>
      </w:r>
      <w:r w:rsidR="00D92379" w:rsidRPr="00C8542F">
        <w:rPr>
          <w:rFonts w:ascii="Arial" w:hAnsi="Arial" w:cs="Arial"/>
          <w:sz w:val="20"/>
          <w:szCs w:val="20"/>
        </w:rPr>
        <w:t xml:space="preserve">impegna a comunicare tempestivamente al MiSE-DGMEREEN, tramite aggiornamento dell’apposita scheda anagrafica contenuta nella “piattaforma CSE” (cse.mise.gov.it), l’eventuale sostituzione del Responsabile Unico del Procedimento </w:t>
      </w:r>
      <w:r w:rsidR="006C013B" w:rsidRPr="00404586">
        <w:rPr>
          <w:rFonts w:ascii="Arial" w:eastAsia="Times New Roman" w:hAnsi="Arial" w:cs="Arial"/>
          <w:sz w:val="20"/>
          <w:szCs w:val="20"/>
          <w:lang w:eastAsia="it-IT"/>
        </w:rPr>
        <w:t>di richiesta e ottenimento del contributo</w:t>
      </w:r>
      <w:r w:rsidR="006C013B" w:rsidRPr="00C8542F">
        <w:rPr>
          <w:rFonts w:ascii="Arial" w:hAnsi="Arial" w:cs="Arial"/>
          <w:sz w:val="20"/>
          <w:szCs w:val="20"/>
        </w:rPr>
        <w:t xml:space="preserve"> </w:t>
      </w:r>
      <w:r w:rsidR="006C013B">
        <w:rPr>
          <w:rFonts w:ascii="Arial" w:hAnsi="Arial" w:cs="Arial"/>
          <w:sz w:val="20"/>
          <w:szCs w:val="20"/>
        </w:rPr>
        <w:t>c</w:t>
      </w:r>
      <w:r w:rsidR="00D92379" w:rsidRPr="00C8542F">
        <w:rPr>
          <w:rFonts w:ascii="Arial" w:hAnsi="Arial" w:cs="Arial"/>
          <w:sz w:val="20"/>
          <w:szCs w:val="20"/>
        </w:rPr>
        <w:t>ontemplato dalla presente istanza, nonché, indipendentemente dalla sostituzione di tale Responsabile Unico del Procedimento, qualsivoglia modifica dei dati precedentemente inseriti nell’anzidetta scheda anagrafica</w:t>
      </w:r>
      <w:r w:rsidR="00C53217" w:rsidRPr="00C8542F">
        <w:rPr>
          <w:rFonts w:ascii="Arial" w:hAnsi="Arial" w:cs="Arial"/>
          <w:sz w:val="20"/>
          <w:szCs w:val="20"/>
        </w:rPr>
        <w:t>;</w:t>
      </w:r>
    </w:p>
    <w:p w14:paraId="614C5D69" w14:textId="77777777" w:rsidR="00E33751" w:rsidRPr="009A684F" w:rsidRDefault="000770AA" w:rsidP="000770AA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9A684F">
        <w:rPr>
          <w:rFonts w:ascii="Arial" w:hAnsi="Arial" w:cs="Arial"/>
          <w:sz w:val="20"/>
          <w:szCs w:val="20"/>
        </w:rPr>
        <w:tab/>
      </w:r>
      <w:r w:rsidR="00E33751" w:rsidRPr="009A684F">
        <w:rPr>
          <w:rFonts w:ascii="Arial" w:hAnsi="Arial" w:cs="Arial"/>
          <w:sz w:val="20"/>
          <w:szCs w:val="20"/>
        </w:rPr>
        <w:t>che tutti i dati, le informazioni e le dichiarazioni contenute nella presente istanza corrispondono al vero e che i documenti tramite la cui consultazione può essere verificata la veridicità di tali dati, informazioni e dichiarazioni, sono custoditi dal Comune Richiedente in originale o in copia conforme all’originale;</w:t>
      </w:r>
    </w:p>
    <w:p w14:paraId="49A86906" w14:textId="77777777" w:rsidR="00337F92" w:rsidRPr="000770AA" w:rsidRDefault="000770AA" w:rsidP="000770AA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6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0A629A" w:rsidRPr="006506C4">
        <w:rPr>
          <w:rFonts w:ascii="Arial" w:hAnsi="Arial" w:cs="Arial"/>
          <w:sz w:val="20"/>
          <w:szCs w:val="20"/>
        </w:rPr>
        <w:t>che</w:t>
      </w:r>
      <w:r w:rsidR="003E2414" w:rsidRPr="006506C4">
        <w:rPr>
          <w:rFonts w:ascii="Arial" w:hAnsi="Arial" w:cs="Arial"/>
          <w:sz w:val="20"/>
          <w:szCs w:val="20"/>
        </w:rPr>
        <w:t xml:space="preserve"> </w:t>
      </w:r>
      <w:r w:rsidR="00337F92" w:rsidRPr="006506C4">
        <w:rPr>
          <w:rFonts w:ascii="Arial" w:hAnsi="Arial" w:cs="Arial"/>
          <w:sz w:val="20"/>
          <w:szCs w:val="20"/>
        </w:rPr>
        <w:t>l</w:t>
      </w:r>
      <w:r w:rsidR="00941C63" w:rsidRPr="006506C4">
        <w:rPr>
          <w:rFonts w:ascii="Arial" w:hAnsi="Arial" w:cs="Arial"/>
          <w:sz w:val="20"/>
          <w:szCs w:val="20"/>
        </w:rPr>
        <w:t>a</w:t>
      </w:r>
      <w:r w:rsidR="00337F92" w:rsidRPr="006506C4">
        <w:rPr>
          <w:rFonts w:ascii="Arial" w:hAnsi="Arial" w:cs="Arial"/>
          <w:sz w:val="20"/>
          <w:szCs w:val="20"/>
        </w:rPr>
        <w:t>/le</w:t>
      </w:r>
      <w:r w:rsidR="00941C63" w:rsidRPr="006506C4">
        <w:rPr>
          <w:rFonts w:ascii="Arial" w:hAnsi="Arial" w:cs="Arial"/>
          <w:sz w:val="20"/>
          <w:szCs w:val="20"/>
        </w:rPr>
        <w:t xml:space="preserve"> procedura</w:t>
      </w:r>
      <w:r w:rsidR="00337F92" w:rsidRPr="006506C4">
        <w:rPr>
          <w:rFonts w:ascii="Arial" w:hAnsi="Arial" w:cs="Arial"/>
          <w:sz w:val="20"/>
          <w:szCs w:val="20"/>
        </w:rPr>
        <w:t>/e</w:t>
      </w:r>
      <w:r w:rsidR="00941C63" w:rsidRPr="006506C4">
        <w:rPr>
          <w:rFonts w:ascii="Arial" w:hAnsi="Arial" w:cs="Arial"/>
          <w:sz w:val="20"/>
          <w:szCs w:val="20"/>
        </w:rPr>
        <w:t xml:space="preserve"> attivata</w:t>
      </w:r>
      <w:r w:rsidR="00337F92" w:rsidRPr="006506C4">
        <w:rPr>
          <w:rFonts w:ascii="Arial" w:hAnsi="Arial" w:cs="Arial"/>
          <w:sz w:val="20"/>
          <w:szCs w:val="20"/>
        </w:rPr>
        <w:t>/e</w:t>
      </w:r>
      <w:r w:rsidR="00941C63" w:rsidRPr="006506C4">
        <w:rPr>
          <w:rFonts w:ascii="Arial" w:hAnsi="Arial" w:cs="Arial"/>
          <w:sz w:val="20"/>
          <w:szCs w:val="20"/>
        </w:rPr>
        <w:t xml:space="preserve"> sul MePA per acquistare i prodotti sopra indicati</w:t>
      </w:r>
      <w:r w:rsidR="00A574E4" w:rsidRPr="006506C4">
        <w:rPr>
          <w:rFonts w:ascii="Arial" w:hAnsi="Arial" w:cs="Arial"/>
          <w:sz w:val="20"/>
          <w:szCs w:val="20"/>
        </w:rPr>
        <w:t xml:space="preserve"> </w:t>
      </w:r>
      <w:r w:rsidR="00985125" w:rsidRPr="006506C4">
        <w:rPr>
          <w:rFonts w:ascii="Arial" w:hAnsi="Arial" w:cs="Arial"/>
          <w:sz w:val="20"/>
          <w:szCs w:val="20"/>
        </w:rPr>
        <w:t xml:space="preserve">ricompresi </w:t>
      </w:r>
      <w:r w:rsidR="00A574E4" w:rsidRPr="006506C4">
        <w:rPr>
          <w:rFonts w:ascii="Arial" w:hAnsi="Arial" w:cs="Arial"/>
          <w:sz w:val="20"/>
          <w:szCs w:val="20"/>
        </w:rPr>
        <w:t xml:space="preserve">tra quelli </w:t>
      </w:r>
      <w:r w:rsidR="00985125" w:rsidRPr="006506C4">
        <w:rPr>
          <w:rFonts w:ascii="Arial" w:hAnsi="Arial" w:cs="Arial"/>
          <w:sz w:val="20"/>
          <w:szCs w:val="20"/>
        </w:rPr>
        <w:t xml:space="preserve">della </w:t>
      </w:r>
      <w:r w:rsidR="00A574E4" w:rsidRPr="006506C4">
        <w:rPr>
          <w:rFonts w:ascii="Arial" w:hAnsi="Arial" w:cs="Arial"/>
          <w:sz w:val="20"/>
          <w:szCs w:val="20"/>
        </w:rPr>
        <w:t>“</w:t>
      </w:r>
      <w:r w:rsidR="00A574E4" w:rsidRPr="006506C4">
        <w:rPr>
          <w:rFonts w:ascii="Arial" w:hAnsi="Arial" w:cs="Arial"/>
          <w:i/>
          <w:sz w:val="20"/>
          <w:szCs w:val="20"/>
        </w:rPr>
        <w:t>Tabella prodotti POI</w:t>
      </w:r>
      <w:r w:rsidR="00A574E4" w:rsidRPr="006506C4">
        <w:rPr>
          <w:rFonts w:ascii="Arial" w:hAnsi="Arial" w:cs="Arial"/>
          <w:sz w:val="20"/>
          <w:szCs w:val="20"/>
        </w:rPr>
        <w:t>” di cui al paragrafo 3.1 dell’Avviso,</w:t>
      </w:r>
      <w:r w:rsidR="00EB30A0" w:rsidRPr="006506C4">
        <w:rPr>
          <w:rFonts w:ascii="Arial" w:hAnsi="Arial" w:cs="Arial"/>
          <w:sz w:val="20"/>
          <w:szCs w:val="20"/>
        </w:rPr>
        <w:t xml:space="preserve"> </w:t>
      </w:r>
      <w:r w:rsidR="00A574E4" w:rsidRPr="006506C4">
        <w:rPr>
          <w:rFonts w:ascii="Arial" w:hAnsi="Arial" w:cs="Arial"/>
          <w:sz w:val="20"/>
          <w:szCs w:val="20"/>
        </w:rPr>
        <w:t xml:space="preserve">e </w:t>
      </w:r>
      <w:r w:rsidR="00941C63" w:rsidRPr="006506C4">
        <w:rPr>
          <w:rFonts w:ascii="Arial" w:hAnsi="Arial" w:cs="Arial"/>
          <w:sz w:val="20"/>
          <w:szCs w:val="20"/>
        </w:rPr>
        <w:t xml:space="preserve">tramite i quali realizzare </w:t>
      </w:r>
      <w:r w:rsidR="00EB30A0" w:rsidRPr="006506C4">
        <w:rPr>
          <w:rFonts w:ascii="Arial" w:hAnsi="Arial" w:cs="Arial"/>
          <w:sz w:val="20"/>
          <w:szCs w:val="20"/>
        </w:rPr>
        <w:t xml:space="preserve">l’intervento da finanziare con il contributo richiesto con la presente istanza, </w:t>
      </w:r>
      <w:r w:rsidR="00941C63" w:rsidRPr="006506C4">
        <w:rPr>
          <w:rFonts w:ascii="Arial" w:hAnsi="Arial" w:cs="Arial"/>
          <w:sz w:val="20"/>
          <w:szCs w:val="20"/>
        </w:rPr>
        <w:t>allo stato si trova</w:t>
      </w:r>
      <w:r w:rsidR="00337F92" w:rsidRPr="006506C4">
        <w:rPr>
          <w:rFonts w:ascii="Arial" w:hAnsi="Arial" w:cs="Arial"/>
          <w:sz w:val="20"/>
          <w:szCs w:val="20"/>
        </w:rPr>
        <w:t>/no</w:t>
      </w:r>
      <w:r w:rsidR="00941C63" w:rsidRPr="006506C4">
        <w:rPr>
          <w:rFonts w:ascii="Arial" w:hAnsi="Arial" w:cs="Arial"/>
          <w:sz w:val="20"/>
          <w:szCs w:val="20"/>
        </w:rPr>
        <w:t xml:space="preserve"> nella fase di aggiudicazione provvisoria</w:t>
      </w:r>
      <w:r w:rsidR="00985125" w:rsidRPr="006506C4">
        <w:rPr>
          <w:rFonts w:ascii="Arial" w:hAnsi="Arial" w:cs="Arial"/>
          <w:sz w:val="20"/>
          <w:szCs w:val="20"/>
        </w:rPr>
        <w:t xml:space="preserve">, e che </w:t>
      </w:r>
      <w:r w:rsidR="00EE3CAE" w:rsidRPr="006506C4">
        <w:rPr>
          <w:rFonts w:ascii="Arial" w:hAnsi="Arial" w:cs="Arial"/>
          <w:sz w:val="20"/>
          <w:szCs w:val="20"/>
        </w:rPr>
        <w:t>nell’ambito d</w:t>
      </w:r>
      <w:r w:rsidR="00A574E4" w:rsidRPr="006506C4">
        <w:rPr>
          <w:rFonts w:ascii="Arial" w:hAnsi="Arial" w:cs="Arial"/>
          <w:sz w:val="20"/>
          <w:szCs w:val="20"/>
        </w:rPr>
        <w:t>ella</w:t>
      </w:r>
      <w:r w:rsidR="00337F92" w:rsidRPr="006506C4">
        <w:rPr>
          <w:rFonts w:ascii="Arial" w:hAnsi="Arial" w:cs="Arial"/>
          <w:sz w:val="20"/>
          <w:szCs w:val="20"/>
        </w:rPr>
        <w:t>/e</w:t>
      </w:r>
      <w:r w:rsidR="00985125" w:rsidRPr="006506C4">
        <w:rPr>
          <w:rFonts w:ascii="Arial" w:hAnsi="Arial" w:cs="Arial"/>
          <w:sz w:val="20"/>
          <w:szCs w:val="20"/>
        </w:rPr>
        <w:t xml:space="preserve"> medesima</w:t>
      </w:r>
      <w:r w:rsidR="00337F92" w:rsidRPr="006506C4">
        <w:rPr>
          <w:rFonts w:ascii="Arial" w:hAnsi="Arial" w:cs="Arial"/>
          <w:sz w:val="20"/>
          <w:szCs w:val="20"/>
        </w:rPr>
        <w:t>/e</w:t>
      </w:r>
      <w:r w:rsidR="00A574E4" w:rsidRPr="006506C4">
        <w:rPr>
          <w:rFonts w:ascii="Arial" w:hAnsi="Arial" w:cs="Arial"/>
          <w:sz w:val="20"/>
          <w:szCs w:val="20"/>
        </w:rPr>
        <w:t xml:space="preserve"> procedura</w:t>
      </w:r>
      <w:r w:rsidR="00337F92" w:rsidRPr="006506C4">
        <w:rPr>
          <w:rFonts w:ascii="Arial" w:hAnsi="Arial" w:cs="Arial"/>
          <w:sz w:val="20"/>
          <w:szCs w:val="20"/>
        </w:rPr>
        <w:t>/e</w:t>
      </w:r>
      <w:r w:rsidR="00A574E4" w:rsidRPr="006506C4">
        <w:rPr>
          <w:rFonts w:ascii="Arial" w:hAnsi="Arial" w:cs="Arial"/>
          <w:sz w:val="20"/>
          <w:szCs w:val="20"/>
        </w:rPr>
        <w:t xml:space="preserve"> </w:t>
      </w:r>
      <w:r w:rsidR="00EE3CAE" w:rsidRPr="006506C4">
        <w:rPr>
          <w:rFonts w:ascii="Arial" w:hAnsi="Arial" w:cs="Arial"/>
          <w:sz w:val="20"/>
          <w:szCs w:val="20"/>
        </w:rPr>
        <w:t>sono stati compiuti con esito positivo i controlli dei requisiti di ordine generale di cui all’art. 38 del D.Lgs. 12 aprile 2006, n. 163</w:t>
      </w:r>
      <w:r w:rsidR="00941C63" w:rsidRPr="006506C4">
        <w:rPr>
          <w:rFonts w:ascii="Arial" w:hAnsi="Arial" w:cs="Arial"/>
          <w:sz w:val="20"/>
          <w:szCs w:val="20"/>
        </w:rPr>
        <w:t>;</w:t>
      </w:r>
    </w:p>
    <w:p w14:paraId="5CD1E9E3" w14:textId="77777777" w:rsidR="00941C63" w:rsidRP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37F92" w:rsidRPr="006506C4">
        <w:rPr>
          <w:rFonts w:ascii="Arial" w:hAnsi="Arial" w:cs="Arial"/>
          <w:sz w:val="20"/>
          <w:szCs w:val="20"/>
        </w:rPr>
        <w:t>che la/le predetta/e procedura/e attivata/e sul MePA</w:t>
      </w:r>
      <w:r w:rsidR="00621E5E" w:rsidRPr="006506C4">
        <w:rPr>
          <w:rFonts w:ascii="Arial" w:hAnsi="Arial" w:cs="Arial"/>
          <w:sz w:val="20"/>
          <w:szCs w:val="20"/>
        </w:rPr>
        <w:t xml:space="preserve"> per acquistare i prodotti sopra indicati ricompresi tra quelli della “</w:t>
      </w:r>
      <w:r w:rsidR="00621E5E" w:rsidRPr="006506C4">
        <w:rPr>
          <w:rFonts w:ascii="Arial" w:hAnsi="Arial" w:cs="Arial"/>
          <w:i/>
          <w:sz w:val="20"/>
          <w:szCs w:val="20"/>
        </w:rPr>
        <w:t>Tabella prodotti POI</w:t>
      </w:r>
      <w:r w:rsidR="00621E5E" w:rsidRPr="006506C4">
        <w:rPr>
          <w:rFonts w:ascii="Arial" w:hAnsi="Arial" w:cs="Arial"/>
          <w:sz w:val="20"/>
          <w:szCs w:val="20"/>
        </w:rPr>
        <w:t>” di cui al paragrafo 3.1 dell’Avviso</w:t>
      </w:r>
      <w:r w:rsidR="005D1F04" w:rsidRPr="006506C4">
        <w:rPr>
          <w:rFonts w:ascii="Arial" w:hAnsi="Arial" w:cs="Arial"/>
          <w:sz w:val="20"/>
          <w:szCs w:val="20"/>
        </w:rPr>
        <w:t>,</w:t>
      </w:r>
      <w:r w:rsidR="00337F92" w:rsidRPr="006506C4">
        <w:rPr>
          <w:rFonts w:ascii="Arial" w:hAnsi="Arial" w:cs="Arial"/>
          <w:sz w:val="20"/>
          <w:szCs w:val="20"/>
        </w:rPr>
        <w:t xml:space="preserve"> è/sono contradd</w:t>
      </w:r>
      <w:r w:rsidR="00D3335F" w:rsidRPr="006506C4">
        <w:rPr>
          <w:rFonts w:ascii="Arial" w:hAnsi="Arial" w:cs="Arial"/>
          <w:sz w:val="20"/>
          <w:szCs w:val="20"/>
        </w:rPr>
        <w:t>istinta/e</w:t>
      </w:r>
      <w:r w:rsidR="00337F92" w:rsidRPr="006506C4">
        <w:rPr>
          <w:rFonts w:ascii="Arial" w:hAnsi="Arial" w:cs="Arial"/>
          <w:sz w:val="20"/>
          <w:szCs w:val="20"/>
        </w:rPr>
        <w:t xml:space="preserve"> dal</w:t>
      </w:r>
      <w:r w:rsidR="00D3335F" w:rsidRPr="006506C4">
        <w:rPr>
          <w:rFonts w:ascii="Arial" w:hAnsi="Arial" w:cs="Arial"/>
          <w:sz w:val="20"/>
          <w:szCs w:val="20"/>
        </w:rPr>
        <w:t>/dai</w:t>
      </w:r>
      <w:r w:rsidR="00337F92" w:rsidRPr="006506C4">
        <w:rPr>
          <w:rFonts w:ascii="Arial" w:hAnsi="Arial" w:cs="Arial"/>
          <w:sz w:val="20"/>
          <w:szCs w:val="20"/>
        </w:rPr>
        <w:t xml:space="preserve"> relativo</w:t>
      </w:r>
      <w:r w:rsidR="00D3335F" w:rsidRPr="006506C4">
        <w:rPr>
          <w:rFonts w:ascii="Arial" w:hAnsi="Arial" w:cs="Arial"/>
          <w:sz w:val="20"/>
          <w:szCs w:val="20"/>
        </w:rPr>
        <w:t>/i</w:t>
      </w:r>
      <w:r w:rsidR="00337F92" w:rsidRPr="006506C4">
        <w:rPr>
          <w:rFonts w:ascii="Arial" w:hAnsi="Arial" w:cs="Arial"/>
          <w:sz w:val="20"/>
          <w:szCs w:val="20"/>
        </w:rPr>
        <w:t xml:space="preserve"> </w:t>
      </w:r>
      <w:r w:rsidR="00D3335F" w:rsidRPr="006506C4">
        <w:rPr>
          <w:rFonts w:ascii="Arial" w:hAnsi="Arial" w:cs="Arial"/>
          <w:sz w:val="20"/>
          <w:szCs w:val="20"/>
        </w:rPr>
        <w:t xml:space="preserve">“numero/i </w:t>
      </w:r>
      <w:r w:rsidR="00337F92" w:rsidRPr="006506C4">
        <w:rPr>
          <w:rFonts w:ascii="Arial" w:hAnsi="Arial" w:cs="Arial"/>
          <w:sz w:val="20"/>
          <w:szCs w:val="20"/>
        </w:rPr>
        <w:t>RDO”</w:t>
      </w:r>
      <w:r w:rsidR="00D3335F" w:rsidRPr="006506C4">
        <w:rPr>
          <w:rFonts w:ascii="Arial" w:hAnsi="Arial" w:cs="Arial"/>
          <w:sz w:val="20"/>
          <w:szCs w:val="20"/>
        </w:rPr>
        <w:t xml:space="preserve"> sopra indicat</w:t>
      </w:r>
      <w:r w:rsidR="00063929">
        <w:rPr>
          <w:rFonts w:ascii="Arial" w:hAnsi="Arial" w:cs="Arial"/>
          <w:sz w:val="20"/>
          <w:szCs w:val="20"/>
        </w:rPr>
        <w:t>o/</w:t>
      </w:r>
      <w:r w:rsidR="00D3335F" w:rsidRPr="006506C4">
        <w:rPr>
          <w:rFonts w:ascii="Arial" w:hAnsi="Arial" w:cs="Arial"/>
          <w:sz w:val="20"/>
          <w:szCs w:val="20"/>
        </w:rPr>
        <w:t>i nella presente istanza;</w:t>
      </w:r>
      <w:r w:rsidR="00337F92" w:rsidRPr="006506C4">
        <w:rPr>
          <w:rFonts w:ascii="Arial" w:hAnsi="Arial" w:cs="Arial"/>
          <w:sz w:val="20"/>
          <w:szCs w:val="20"/>
        </w:rPr>
        <w:t xml:space="preserve">    </w:t>
      </w:r>
      <w:r w:rsidR="00941C63" w:rsidRPr="006506C4">
        <w:rPr>
          <w:rFonts w:ascii="Arial" w:hAnsi="Arial" w:cs="Arial"/>
          <w:sz w:val="20"/>
          <w:szCs w:val="20"/>
        </w:rPr>
        <w:t xml:space="preserve">   </w:t>
      </w:r>
    </w:p>
    <w:p w14:paraId="7C069A14" w14:textId="77777777" w:rsidR="00E62364" w:rsidRP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B0CCF" w:rsidRPr="006506C4">
        <w:rPr>
          <w:rFonts w:ascii="Arial" w:hAnsi="Arial" w:cs="Arial"/>
          <w:sz w:val="20"/>
          <w:szCs w:val="20"/>
        </w:rPr>
        <w:t>che</w:t>
      </w:r>
      <w:r w:rsidR="007E70DB" w:rsidRPr="006506C4">
        <w:rPr>
          <w:rFonts w:ascii="Arial" w:hAnsi="Arial" w:cs="Arial"/>
          <w:sz w:val="20"/>
          <w:szCs w:val="20"/>
        </w:rPr>
        <w:t xml:space="preserve"> </w:t>
      </w:r>
      <w:r w:rsidR="007E70DB" w:rsidRPr="006506C4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E70DB" w:rsidRPr="006506C4">
        <w:rPr>
          <w:rFonts w:ascii="Arial" w:hAnsi="Arial" w:cs="Arial"/>
          <w:sz w:val="20"/>
          <w:szCs w:val="20"/>
        </w:rPr>
        <w:instrText xml:space="preserve"> FORMTEXT </w:instrText>
      </w:r>
      <w:r w:rsidR="007E70DB" w:rsidRPr="006506C4">
        <w:rPr>
          <w:rFonts w:ascii="Arial" w:hAnsi="Arial" w:cs="Arial"/>
          <w:sz w:val="20"/>
          <w:szCs w:val="20"/>
        </w:rPr>
      </w:r>
      <w:r w:rsidR="007E70DB" w:rsidRPr="006506C4">
        <w:rPr>
          <w:rFonts w:ascii="Arial" w:hAnsi="Arial" w:cs="Arial"/>
          <w:sz w:val="20"/>
          <w:szCs w:val="20"/>
        </w:rPr>
        <w:fldChar w:fldCharType="separate"/>
      </w:r>
      <w:r w:rsidR="007E70DB" w:rsidRPr="006506C4">
        <w:rPr>
          <w:noProof/>
        </w:rPr>
        <w:t> </w:t>
      </w:r>
      <w:r w:rsidR="007E70DB" w:rsidRPr="006506C4">
        <w:rPr>
          <w:noProof/>
        </w:rPr>
        <w:t> </w:t>
      </w:r>
      <w:r w:rsidR="007E70DB" w:rsidRPr="006506C4">
        <w:rPr>
          <w:noProof/>
        </w:rPr>
        <w:t> </w:t>
      </w:r>
      <w:r w:rsidR="007E70DB" w:rsidRPr="006506C4">
        <w:rPr>
          <w:noProof/>
        </w:rPr>
        <w:t> </w:t>
      </w:r>
      <w:r w:rsidR="007E70DB" w:rsidRPr="006506C4">
        <w:rPr>
          <w:noProof/>
        </w:rPr>
        <w:t> </w:t>
      </w:r>
      <w:r w:rsidR="007E70DB" w:rsidRPr="006506C4">
        <w:rPr>
          <w:rFonts w:ascii="Arial" w:hAnsi="Arial" w:cs="Arial"/>
          <w:sz w:val="20"/>
          <w:szCs w:val="20"/>
        </w:rPr>
        <w:fldChar w:fldCharType="end"/>
      </w:r>
      <w:r w:rsidR="005843A0" w:rsidRPr="006506C4">
        <w:rPr>
          <w:rFonts w:ascii="Arial" w:hAnsi="Arial" w:cs="Arial"/>
          <w:sz w:val="20"/>
          <w:szCs w:val="20"/>
        </w:rPr>
        <w:t xml:space="preserve"> </w:t>
      </w:r>
      <w:r w:rsidR="005843A0" w:rsidRPr="006506C4">
        <w:rPr>
          <w:rFonts w:ascii="Arial" w:hAnsi="Arial" w:cs="Arial"/>
          <w:b/>
          <w:sz w:val="20"/>
          <w:szCs w:val="20"/>
        </w:rPr>
        <w:t>[</w:t>
      </w:r>
      <w:r w:rsidR="003F2175" w:rsidRPr="006506C4">
        <w:rPr>
          <w:rFonts w:ascii="Arial" w:hAnsi="Arial" w:cs="Arial"/>
          <w:sz w:val="20"/>
          <w:szCs w:val="20"/>
        </w:rPr>
        <w:t>l’edificio</w:t>
      </w:r>
      <w:r w:rsidR="00A36DAE" w:rsidRPr="006506C4">
        <w:rPr>
          <w:rFonts w:ascii="Arial" w:hAnsi="Arial" w:cs="Arial"/>
          <w:sz w:val="20"/>
          <w:szCs w:val="20"/>
        </w:rPr>
        <w:t xml:space="preserve"> </w:t>
      </w:r>
      <w:r w:rsidR="005843A0" w:rsidRPr="006506C4">
        <w:rPr>
          <w:rFonts w:ascii="Arial" w:hAnsi="Arial" w:cs="Arial"/>
          <w:sz w:val="20"/>
          <w:szCs w:val="20"/>
        </w:rPr>
        <w:t>/</w:t>
      </w:r>
      <w:r w:rsidR="00A36DAE" w:rsidRPr="006506C4">
        <w:rPr>
          <w:rFonts w:ascii="Arial" w:hAnsi="Arial" w:cs="Arial"/>
          <w:sz w:val="20"/>
          <w:szCs w:val="20"/>
        </w:rPr>
        <w:t xml:space="preserve"> </w:t>
      </w:r>
      <w:r w:rsidR="005843A0" w:rsidRPr="006506C4">
        <w:rPr>
          <w:rFonts w:ascii="Arial" w:hAnsi="Arial" w:cs="Arial"/>
          <w:sz w:val="20"/>
          <w:szCs w:val="20"/>
        </w:rPr>
        <w:t>il complesso immobiliare</w:t>
      </w:r>
      <w:r w:rsidR="005843A0" w:rsidRPr="006506C4">
        <w:rPr>
          <w:rFonts w:ascii="Arial" w:hAnsi="Arial" w:cs="Arial"/>
          <w:b/>
          <w:sz w:val="20"/>
          <w:szCs w:val="20"/>
        </w:rPr>
        <w:t>]</w:t>
      </w:r>
      <w:r w:rsidR="00196153" w:rsidRPr="006506C4">
        <w:rPr>
          <w:rFonts w:ascii="Arial" w:hAnsi="Arial" w:cs="Arial"/>
          <w:sz w:val="20"/>
          <w:szCs w:val="20"/>
        </w:rPr>
        <w:t xml:space="preserve"> </w:t>
      </w:r>
      <w:r w:rsidR="00C702CA" w:rsidRPr="006506C4">
        <w:rPr>
          <w:rFonts w:ascii="Arial" w:hAnsi="Arial" w:cs="Arial"/>
          <w:sz w:val="20"/>
          <w:szCs w:val="20"/>
        </w:rPr>
        <w:t>sul quale realizzare l’intervento da finanziare con il contributo richiesto con la presente istanza</w:t>
      </w:r>
    </w:p>
    <w:p w14:paraId="2451F1B2" w14:textId="77777777" w:rsidR="001004B1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B0302" w:rsidRPr="00EC7610">
        <w:rPr>
          <w:rFonts w:ascii="Arial" w:hAnsi="Arial" w:cs="Arial"/>
          <w:sz w:val="20"/>
          <w:szCs w:val="20"/>
        </w:rPr>
        <w:t>insiste nel territorio del</w:t>
      </w:r>
      <w:r w:rsidR="001004B1">
        <w:rPr>
          <w:rFonts w:ascii="Arial" w:hAnsi="Arial" w:cs="Arial"/>
          <w:sz w:val="20"/>
          <w:szCs w:val="20"/>
        </w:rPr>
        <w:t xml:space="preserve"> Comune di </w:t>
      </w:r>
      <w:r w:rsidR="001004B1" w:rsidRPr="003D6B0D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004B1" w:rsidRPr="003D6B0D">
        <w:rPr>
          <w:rFonts w:ascii="Arial" w:hAnsi="Arial" w:cs="Arial"/>
          <w:sz w:val="20"/>
          <w:szCs w:val="20"/>
        </w:rPr>
        <w:instrText xml:space="preserve"> FORMTEXT </w:instrText>
      </w:r>
      <w:r w:rsidR="001004B1" w:rsidRPr="003D6B0D">
        <w:rPr>
          <w:rFonts w:ascii="Arial" w:hAnsi="Arial" w:cs="Arial"/>
          <w:sz w:val="20"/>
          <w:szCs w:val="20"/>
        </w:rPr>
      </w:r>
      <w:r w:rsidR="001004B1" w:rsidRPr="003D6B0D">
        <w:rPr>
          <w:rFonts w:ascii="Arial" w:hAnsi="Arial" w:cs="Arial"/>
          <w:sz w:val="20"/>
          <w:szCs w:val="20"/>
        </w:rPr>
        <w:fldChar w:fldCharType="separate"/>
      </w:r>
      <w:r w:rsidR="001004B1" w:rsidRPr="003D6B0D">
        <w:rPr>
          <w:rFonts w:ascii="Arial" w:hAnsi="Arial" w:cs="Arial"/>
          <w:noProof/>
          <w:sz w:val="20"/>
          <w:szCs w:val="20"/>
        </w:rPr>
        <w:t> </w:t>
      </w:r>
      <w:r w:rsidR="001004B1" w:rsidRPr="003D6B0D">
        <w:rPr>
          <w:rFonts w:ascii="Arial" w:hAnsi="Arial" w:cs="Arial"/>
          <w:noProof/>
          <w:sz w:val="20"/>
          <w:szCs w:val="20"/>
        </w:rPr>
        <w:t> </w:t>
      </w:r>
      <w:r w:rsidR="001004B1" w:rsidRPr="003D6B0D">
        <w:rPr>
          <w:rFonts w:ascii="Arial" w:hAnsi="Arial" w:cs="Arial"/>
          <w:noProof/>
          <w:sz w:val="20"/>
          <w:szCs w:val="20"/>
        </w:rPr>
        <w:t> </w:t>
      </w:r>
      <w:r w:rsidR="001004B1" w:rsidRPr="003D6B0D">
        <w:rPr>
          <w:rFonts w:ascii="Arial" w:hAnsi="Arial" w:cs="Arial"/>
          <w:noProof/>
          <w:sz w:val="20"/>
          <w:szCs w:val="20"/>
        </w:rPr>
        <w:t> </w:t>
      </w:r>
      <w:r w:rsidR="001004B1" w:rsidRPr="003D6B0D">
        <w:rPr>
          <w:rFonts w:ascii="Arial" w:hAnsi="Arial" w:cs="Arial"/>
          <w:noProof/>
          <w:sz w:val="20"/>
          <w:szCs w:val="20"/>
        </w:rPr>
        <w:t> </w:t>
      </w:r>
      <w:r w:rsidR="001004B1" w:rsidRPr="003D6B0D">
        <w:rPr>
          <w:rFonts w:ascii="Arial" w:hAnsi="Arial" w:cs="Arial"/>
          <w:sz w:val="20"/>
          <w:szCs w:val="20"/>
        </w:rPr>
        <w:fldChar w:fldCharType="end"/>
      </w:r>
      <w:r w:rsidR="001004B1">
        <w:rPr>
          <w:rFonts w:ascii="Arial" w:hAnsi="Arial" w:cs="Arial"/>
          <w:sz w:val="20"/>
          <w:szCs w:val="20"/>
        </w:rPr>
        <w:t>,</w:t>
      </w:r>
    </w:p>
    <w:p w14:paraId="76B1FA06" w14:textId="77777777" w:rsidR="001004B1" w:rsidRP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C7610" w:rsidRPr="006506C4">
        <w:rPr>
          <w:rFonts w:ascii="Arial" w:hAnsi="Arial" w:cs="Arial"/>
          <w:sz w:val="20"/>
          <w:szCs w:val="20"/>
        </w:rPr>
        <w:t>è nella esclusiva disponibilità del Comune Richiedente</w:t>
      </w:r>
      <w:r w:rsidR="001004B1" w:rsidRPr="006506C4">
        <w:rPr>
          <w:rFonts w:ascii="Arial" w:hAnsi="Arial" w:cs="Arial"/>
          <w:sz w:val="20"/>
          <w:szCs w:val="20"/>
        </w:rPr>
        <w:t>,</w:t>
      </w:r>
    </w:p>
    <w:p w14:paraId="24D1B982" w14:textId="77777777" w:rsidR="001004B1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C7610" w:rsidRPr="001004B1">
        <w:rPr>
          <w:rFonts w:ascii="Arial" w:hAnsi="Arial" w:cs="Arial"/>
          <w:sz w:val="20"/>
          <w:szCs w:val="20"/>
        </w:rPr>
        <w:t>non è soggetto, ancorché parzialmente, alla detenzione o al possesso da parte di soggetti terzi,</w:t>
      </w:r>
    </w:p>
    <w:p w14:paraId="1CC6777C" w14:textId="77777777" w:rsidR="001004B1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EC7610" w:rsidRPr="001004B1">
        <w:rPr>
          <w:rFonts w:ascii="Arial" w:hAnsi="Arial" w:cs="Arial"/>
          <w:sz w:val="20"/>
          <w:szCs w:val="20"/>
        </w:rPr>
        <w:t xml:space="preserve">non è ricompreso tra i beni culturali di cui all’art. 10 del D.Lgs. 22 gennaio 2004, n. 42, </w:t>
      </w:r>
    </w:p>
    <w:p w14:paraId="04E29FED" w14:textId="77777777" w:rsidR="003B0302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B0302" w:rsidRPr="001004B1">
        <w:rPr>
          <w:rFonts w:ascii="Arial" w:hAnsi="Arial" w:cs="Arial"/>
          <w:sz w:val="20"/>
          <w:szCs w:val="20"/>
        </w:rPr>
        <w:t>è di proprietà</w:t>
      </w:r>
    </w:p>
    <w:p w14:paraId="051DEC57" w14:textId="77777777" w:rsidR="006506C4" w:rsidRPr="001004B1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firstLine="69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506C4">
        <w:rPr>
          <w:rFonts w:ascii="Arial" w:hAnsi="Arial" w:cs="Arial"/>
          <w:sz w:val="20"/>
          <w:szCs w:val="20"/>
        </w:rPr>
        <w:t>del Comune Richiedente</w:t>
      </w:r>
      <w:r w:rsidR="00401EAC">
        <w:rPr>
          <w:rFonts w:ascii="Arial" w:hAnsi="Arial" w:cs="Arial"/>
          <w:sz w:val="20"/>
          <w:szCs w:val="20"/>
        </w:rPr>
        <w:t>;</w:t>
      </w:r>
    </w:p>
    <w:p w14:paraId="680083A5" w14:textId="77777777" w:rsidR="006506C4" w:rsidRDefault="006506C4" w:rsidP="006506C4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A3AFA">
        <w:rPr>
          <w:rFonts w:ascii="Arial" w:hAnsi="Arial" w:cs="Arial"/>
          <w:sz w:val="20"/>
          <w:szCs w:val="20"/>
        </w:rPr>
        <w:t>di altra/e Amministrazione/i pubblica/che diversa/e dal Comune Richiedente</w:t>
      </w:r>
      <w:r w:rsidR="00401EAC">
        <w:rPr>
          <w:rFonts w:ascii="Arial" w:hAnsi="Arial" w:cs="Arial"/>
          <w:sz w:val="20"/>
          <w:szCs w:val="20"/>
        </w:rPr>
        <w:t>;</w:t>
      </w:r>
    </w:p>
    <w:p w14:paraId="76C73A10" w14:textId="77777777" w:rsidR="001A6B25" w:rsidRDefault="006506C4" w:rsidP="006506C4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="00EA3AFA">
        <w:rPr>
          <w:rFonts w:ascii="Arial" w:hAnsi="Arial" w:cs="Arial"/>
          <w:sz w:val="20"/>
          <w:szCs w:val="20"/>
        </w:rPr>
        <w:tab/>
        <w:t>del Demanio dello Stato;</w:t>
      </w:r>
    </w:p>
    <w:p w14:paraId="540B71F2" w14:textId="77777777" w:rsidR="0002189F" w:rsidRPr="003E4EFC" w:rsidRDefault="006506C4" w:rsidP="006506C4">
      <w:pPr>
        <w:pStyle w:val="Paragrafoelenco"/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hanging="720"/>
        <w:contextualSpacing w:val="0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024868" w:rsidRPr="006506C4">
        <w:rPr>
          <w:rFonts w:ascii="Arial" w:hAnsi="Arial" w:cs="Arial"/>
          <w:sz w:val="20"/>
          <w:szCs w:val="20"/>
        </w:rPr>
        <w:t>che</w:t>
      </w:r>
      <w:r w:rsidR="00D633EB" w:rsidRPr="006506C4">
        <w:rPr>
          <w:rFonts w:ascii="Arial" w:hAnsi="Arial" w:cs="Arial"/>
          <w:sz w:val="20"/>
          <w:szCs w:val="20"/>
        </w:rPr>
        <w:t xml:space="preserve"> l’intervento</w:t>
      </w:r>
      <w:r w:rsidR="00F96B61" w:rsidRPr="006506C4">
        <w:rPr>
          <w:rFonts w:ascii="Arial" w:hAnsi="Arial" w:cs="Arial"/>
          <w:sz w:val="20"/>
          <w:szCs w:val="20"/>
        </w:rPr>
        <w:t xml:space="preserve"> per la cui realizzazione è presentata </w:t>
      </w:r>
      <w:r w:rsidR="00833D52" w:rsidRPr="006506C4">
        <w:rPr>
          <w:rFonts w:ascii="Arial" w:hAnsi="Arial" w:cs="Arial"/>
          <w:sz w:val="20"/>
          <w:szCs w:val="20"/>
        </w:rPr>
        <w:t>questa istanza</w:t>
      </w:r>
    </w:p>
    <w:p w14:paraId="561F2DC0" w14:textId="77777777" w:rsid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413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506C4">
        <w:rPr>
          <w:rFonts w:ascii="Arial" w:hAnsi="Arial" w:cs="Arial"/>
          <w:sz w:val="20"/>
          <w:szCs w:val="20"/>
        </w:rPr>
        <w:t>è espressamente contemplato da una diagnosi energetica realizzata e</w:t>
      </w:r>
      <w:r w:rsidR="00723664">
        <w:rPr>
          <w:rFonts w:ascii="Arial" w:hAnsi="Arial" w:cs="Arial"/>
          <w:sz w:val="20"/>
          <w:szCs w:val="20"/>
        </w:rPr>
        <w:t>, ove applicabile,</w:t>
      </w:r>
      <w:r w:rsidRPr="006506C4">
        <w:rPr>
          <w:rFonts w:ascii="Arial" w:hAnsi="Arial" w:cs="Arial"/>
          <w:sz w:val="20"/>
          <w:szCs w:val="20"/>
        </w:rPr>
        <w:t xml:space="preserve"> fatturata in data antecedente al 24 giugno 2014, ed è rispondente alle caratteristiche, agli obiettivi ed alle finalità indicate nella medesima diagnosi energetica;</w:t>
      </w:r>
    </w:p>
    <w:p w14:paraId="052AFA9E" w14:textId="77777777" w:rsid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413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506C4">
        <w:rPr>
          <w:rFonts w:ascii="Arial" w:hAnsi="Arial" w:cs="Arial"/>
          <w:sz w:val="20"/>
          <w:szCs w:val="20"/>
        </w:rPr>
        <w:t>è rispondente agli obiettivi ed alle finalità indicate in una diagnosi energetica realizzata e</w:t>
      </w:r>
      <w:r w:rsidR="00723664">
        <w:rPr>
          <w:rFonts w:ascii="Arial" w:hAnsi="Arial" w:cs="Arial"/>
          <w:sz w:val="20"/>
          <w:szCs w:val="20"/>
        </w:rPr>
        <w:t>, ove applicabile,</w:t>
      </w:r>
      <w:r w:rsidRPr="006506C4">
        <w:rPr>
          <w:rFonts w:ascii="Arial" w:hAnsi="Arial" w:cs="Arial"/>
          <w:sz w:val="20"/>
          <w:szCs w:val="20"/>
        </w:rPr>
        <w:t xml:space="preserve"> fatturata in data antecedente al 24 giugno 2014, ancorché tale intervento non sia espressamente contemplato dalla medesima diagnosi energetica</w:t>
      </w:r>
      <w:r>
        <w:rPr>
          <w:rFonts w:ascii="Arial" w:hAnsi="Arial" w:cs="Arial"/>
          <w:sz w:val="20"/>
          <w:szCs w:val="20"/>
        </w:rPr>
        <w:t>;</w:t>
      </w:r>
    </w:p>
    <w:p w14:paraId="5CDD2709" w14:textId="77777777" w:rsidR="00723664" w:rsidRDefault="00723664" w:rsidP="0072366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413" w:hanging="704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506C4"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sz w:val="20"/>
          <w:szCs w:val="20"/>
        </w:rPr>
        <w:t xml:space="preserve">espressamente contemplato da </w:t>
      </w:r>
      <w:r w:rsidRPr="006506C4">
        <w:rPr>
          <w:rFonts w:ascii="Arial" w:hAnsi="Arial" w:cs="Arial"/>
          <w:sz w:val="20"/>
          <w:szCs w:val="20"/>
        </w:rPr>
        <w:t xml:space="preserve">una diagnosi energetica realizzata </w:t>
      </w:r>
      <w:r>
        <w:rPr>
          <w:rFonts w:ascii="Arial" w:hAnsi="Arial" w:cs="Arial"/>
          <w:sz w:val="20"/>
          <w:szCs w:val="20"/>
        </w:rPr>
        <w:t xml:space="preserve">dal Comune Richiedente ricorrendo a proprio personale qualificato ai sensi della </w:t>
      </w:r>
      <w:r w:rsidRPr="001D39E9">
        <w:rPr>
          <w:rFonts w:ascii="Arial" w:hAnsi="Arial" w:cs="Arial"/>
          <w:sz w:val="20"/>
          <w:szCs w:val="20"/>
        </w:rPr>
        <w:t xml:space="preserve">norma CEI UNI TR 11428, ed </w:t>
      </w:r>
      <w:r w:rsidRPr="006506C4">
        <w:rPr>
          <w:rFonts w:ascii="Arial" w:hAnsi="Arial" w:cs="Arial"/>
          <w:sz w:val="20"/>
          <w:szCs w:val="20"/>
        </w:rPr>
        <w:t>è rispondente alle caratteristiche, agli obiettivi ed alle finalità indicate nella medesima diagnosi energetica</w:t>
      </w:r>
      <w:r>
        <w:rPr>
          <w:rFonts w:ascii="Arial" w:hAnsi="Arial" w:cs="Arial"/>
          <w:sz w:val="20"/>
          <w:szCs w:val="20"/>
        </w:rPr>
        <w:t>;</w:t>
      </w:r>
    </w:p>
    <w:p w14:paraId="2B2F617B" w14:textId="77777777" w:rsidR="00723664" w:rsidRDefault="00723664" w:rsidP="0072366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413" w:hanging="704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506C4">
        <w:rPr>
          <w:rFonts w:ascii="Arial" w:hAnsi="Arial" w:cs="Arial"/>
          <w:sz w:val="20"/>
          <w:szCs w:val="20"/>
        </w:rPr>
        <w:t xml:space="preserve">è rispondente agli obiettivi ed alle finalità indicate in una diagnosi energetica realizzata </w:t>
      </w:r>
      <w:r>
        <w:rPr>
          <w:rFonts w:ascii="Arial" w:hAnsi="Arial" w:cs="Arial"/>
          <w:sz w:val="20"/>
          <w:szCs w:val="20"/>
        </w:rPr>
        <w:t xml:space="preserve">dal Comune Richiedente ricorrendo a proprio personale qualificato ai sensi della </w:t>
      </w:r>
      <w:r w:rsidRPr="001D39E9">
        <w:rPr>
          <w:rFonts w:ascii="Arial" w:hAnsi="Arial" w:cs="Arial"/>
          <w:sz w:val="20"/>
          <w:szCs w:val="20"/>
        </w:rPr>
        <w:t>norma CEI UNI TR 11428</w:t>
      </w:r>
      <w:r w:rsidRPr="006506C4">
        <w:rPr>
          <w:rFonts w:ascii="Arial" w:hAnsi="Arial" w:cs="Arial"/>
          <w:sz w:val="20"/>
          <w:szCs w:val="20"/>
        </w:rPr>
        <w:t>, ancorché tale intervento non sia espressamente contemplato dalla medesima diagnosi energetica</w:t>
      </w:r>
      <w:r>
        <w:rPr>
          <w:rFonts w:ascii="Arial" w:hAnsi="Arial" w:cs="Arial"/>
          <w:sz w:val="20"/>
          <w:szCs w:val="20"/>
        </w:rPr>
        <w:t>;</w:t>
      </w:r>
    </w:p>
    <w:p w14:paraId="53BB8406" w14:textId="77777777" w:rsidR="006506C4" w:rsidRDefault="006506C4" w:rsidP="006506C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1413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02189F">
        <w:rPr>
          <w:rFonts w:ascii="Arial" w:hAnsi="Arial" w:cs="Arial"/>
          <w:sz w:val="20"/>
          <w:szCs w:val="20"/>
        </w:rPr>
        <w:t xml:space="preserve">è espressamente contemplato da una diagnosi energetica che il Comune Richiedente ha acquisito attraverso il </w:t>
      </w:r>
      <w:r w:rsidRPr="0002189F">
        <w:rPr>
          <w:rFonts w:ascii="Arial" w:hAnsi="Arial" w:cs="Arial"/>
          <w:bCs/>
          <w:sz w:val="20"/>
          <w:szCs w:val="20"/>
        </w:rPr>
        <w:t>MePA nell’ambito della categoria e dei prodotti individuati nella “</w:t>
      </w:r>
      <w:r w:rsidRPr="0002189F">
        <w:rPr>
          <w:rFonts w:ascii="Arial" w:hAnsi="Arial" w:cs="Arial"/>
          <w:i/>
          <w:sz w:val="20"/>
          <w:szCs w:val="20"/>
        </w:rPr>
        <w:t>Tabella prodotti diagnosi energetica POI</w:t>
      </w:r>
      <w:r w:rsidRPr="0002189F">
        <w:rPr>
          <w:rFonts w:ascii="Arial" w:hAnsi="Arial" w:cs="Arial"/>
          <w:sz w:val="20"/>
          <w:szCs w:val="20"/>
        </w:rPr>
        <w:t>” di cui al paragrafo 3.3 del</w:t>
      </w:r>
      <w:r w:rsidR="00B13751">
        <w:rPr>
          <w:rFonts w:ascii="Arial" w:hAnsi="Arial" w:cs="Arial"/>
          <w:sz w:val="20"/>
          <w:szCs w:val="20"/>
        </w:rPr>
        <w:t>l’</w:t>
      </w:r>
      <w:r w:rsidRPr="0002189F">
        <w:rPr>
          <w:rFonts w:ascii="Arial" w:hAnsi="Arial" w:cs="Arial"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>;</w:t>
      </w:r>
    </w:p>
    <w:p w14:paraId="5BC4B9F0" w14:textId="77777777" w:rsidR="008826D6" w:rsidRPr="0018532F" w:rsidRDefault="0018532F" w:rsidP="0018532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FF0CF0" w:rsidRPr="0018532F">
        <w:rPr>
          <w:rFonts w:ascii="Arial" w:hAnsi="Arial" w:cs="Arial"/>
          <w:sz w:val="20"/>
          <w:szCs w:val="20"/>
        </w:rPr>
        <w:t xml:space="preserve">che, </w:t>
      </w:r>
      <w:r w:rsidR="005E3C6D" w:rsidRPr="0018532F">
        <w:rPr>
          <w:rFonts w:ascii="Arial" w:hAnsi="Arial" w:cs="Arial"/>
          <w:sz w:val="20"/>
          <w:szCs w:val="20"/>
        </w:rPr>
        <w:t>d</w:t>
      </w:r>
      <w:r w:rsidR="008826D6" w:rsidRPr="0018532F">
        <w:rPr>
          <w:rFonts w:ascii="Arial" w:hAnsi="Arial" w:cs="Arial"/>
          <w:sz w:val="20"/>
          <w:szCs w:val="20"/>
        </w:rPr>
        <w:t xml:space="preserve">alla data di redazione del documento di diagnosi energetica, </w:t>
      </w:r>
      <w:r w:rsidR="007E70DB" w:rsidRPr="0018532F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E70DB" w:rsidRPr="0018532F">
        <w:rPr>
          <w:rFonts w:ascii="Arial" w:hAnsi="Arial" w:cs="Arial"/>
          <w:sz w:val="20"/>
          <w:szCs w:val="20"/>
        </w:rPr>
        <w:instrText xml:space="preserve"> FORMTEXT </w:instrText>
      </w:r>
      <w:r w:rsidR="007E70DB" w:rsidRPr="0018532F">
        <w:rPr>
          <w:rFonts w:ascii="Arial" w:hAnsi="Arial" w:cs="Arial"/>
          <w:sz w:val="20"/>
          <w:szCs w:val="20"/>
        </w:rPr>
      </w:r>
      <w:r w:rsidR="007E70DB" w:rsidRPr="0018532F">
        <w:rPr>
          <w:rFonts w:ascii="Arial" w:hAnsi="Arial" w:cs="Arial"/>
          <w:sz w:val="20"/>
          <w:szCs w:val="20"/>
        </w:rPr>
        <w:fldChar w:fldCharType="separate"/>
      </w:r>
      <w:r w:rsidR="007E70DB" w:rsidRPr="003D6B0D">
        <w:rPr>
          <w:noProof/>
        </w:rPr>
        <w:t> </w:t>
      </w:r>
      <w:r w:rsidR="007E70DB" w:rsidRPr="003D6B0D">
        <w:rPr>
          <w:noProof/>
        </w:rPr>
        <w:t> </w:t>
      </w:r>
      <w:r w:rsidR="007E70DB" w:rsidRPr="003D6B0D">
        <w:rPr>
          <w:noProof/>
        </w:rPr>
        <w:t> </w:t>
      </w:r>
      <w:r w:rsidR="007E70DB" w:rsidRPr="003D6B0D">
        <w:rPr>
          <w:noProof/>
        </w:rPr>
        <w:t> </w:t>
      </w:r>
      <w:r w:rsidR="007E70DB" w:rsidRPr="003D6B0D">
        <w:rPr>
          <w:noProof/>
        </w:rPr>
        <w:t> </w:t>
      </w:r>
      <w:r w:rsidR="007E70DB" w:rsidRPr="0018532F">
        <w:rPr>
          <w:rFonts w:ascii="Arial" w:hAnsi="Arial" w:cs="Arial"/>
          <w:sz w:val="20"/>
          <w:szCs w:val="20"/>
        </w:rPr>
        <w:fldChar w:fldCharType="end"/>
      </w:r>
      <w:r w:rsidR="007E70DB" w:rsidRPr="0018532F">
        <w:rPr>
          <w:rFonts w:ascii="Arial" w:hAnsi="Arial" w:cs="Arial"/>
          <w:b/>
          <w:sz w:val="20"/>
          <w:szCs w:val="20"/>
        </w:rPr>
        <w:t xml:space="preserve"> </w:t>
      </w:r>
      <w:r w:rsidRPr="0018532F">
        <w:rPr>
          <w:rFonts w:ascii="Arial" w:hAnsi="Arial" w:cs="Arial"/>
          <w:b/>
          <w:sz w:val="20"/>
          <w:szCs w:val="20"/>
        </w:rPr>
        <w:t>[</w:t>
      </w:r>
      <w:r w:rsidRPr="0018532F">
        <w:rPr>
          <w:rFonts w:ascii="Arial" w:hAnsi="Arial" w:cs="Arial"/>
          <w:sz w:val="20"/>
          <w:szCs w:val="20"/>
        </w:rPr>
        <w:t>l’edificio</w:t>
      </w:r>
      <w:r>
        <w:rPr>
          <w:rFonts w:ascii="Arial" w:hAnsi="Arial" w:cs="Arial"/>
          <w:sz w:val="20"/>
          <w:szCs w:val="20"/>
        </w:rPr>
        <w:t xml:space="preserve"> / il complesso immobiliare</w:t>
      </w:r>
      <w:r w:rsidRPr="0018532F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70DB" w:rsidRPr="0018532F">
        <w:rPr>
          <w:rFonts w:ascii="Arial" w:hAnsi="Arial" w:cs="Arial"/>
          <w:sz w:val="20"/>
          <w:szCs w:val="20"/>
        </w:rPr>
        <w:t>e gli impianti in esso ospitati</w:t>
      </w:r>
      <w:r w:rsidR="008826D6" w:rsidRPr="0018532F">
        <w:rPr>
          <w:rFonts w:ascii="Arial" w:hAnsi="Arial" w:cs="Arial"/>
          <w:sz w:val="20"/>
          <w:szCs w:val="20"/>
        </w:rPr>
        <w:t xml:space="preserve"> non sono stati interessati da interventi di manutenzione ordinaria o straordinaria, ristrutturazione, restauro, risanamento, consolidamento, recupero edilizio, riparazione, rinnovamento, modifiche strutturali tali da inficiare, nemmeno in parte, l’analisi contenuta nel d</w:t>
      </w:r>
      <w:r w:rsidR="005E3C6D" w:rsidRPr="0018532F">
        <w:rPr>
          <w:rFonts w:ascii="Arial" w:hAnsi="Arial" w:cs="Arial"/>
          <w:sz w:val="20"/>
          <w:szCs w:val="20"/>
        </w:rPr>
        <w:t>ocumento di diagnosi energetica;</w:t>
      </w:r>
    </w:p>
    <w:p w14:paraId="251E0B46" w14:textId="77777777" w:rsidR="00B410B8" w:rsidRPr="0018532F" w:rsidRDefault="0018532F" w:rsidP="0018532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8" w:hanging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Pr="001853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B410B8" w:rsidRPr="0018532F">
        <w:rPr>
          <w:rFonts w:ascii="Arial" w:hAnsi="Arial" w:cs="Arial"/>
          <w:b/>
          <w:sz w:val="20"/>
          <w:szCs w:val="20"/>
        </w:rPr>
        <w:t>[</w:t>
      </w:r>
      <w:r w:rsidR="00B410B8" w:rsidRPr="0018532F">
        <w:rPr>
          <w:rFonts w:ascii="Arial" w:hAnsi="Arial" w:cs="Arial"/>
          <w:sz w:val="20"/>
          <w:szCs w:val="20"/>
        </w:rPr>
        <w:t>che la procedura attivata sul MePA per acquistare la diagnosi energetica</w:t>
      </w:r>
      <w:r w:rsidR="00E33751" w:rsidRPr="0018532F">
        <w:rPr>
          <w:rFonts w:ascii="Arial" w:hAnsi="Arial" w:cs="Arial"/>
          <w:sz w:val="20"/>
          <w:szCs w:val="20"/>
        </w:rPr>
        <w:t>,</w:t>
      </w:r>
      <w:r w:rsidR="00B410B8" w:rsidRPr="0018532F">
        <w:rPr>
          <w:rFonts w:ascii="Arial" w:hAnsi="Arial" w:cs="Arial"/>
          <w:sz w:val="20"/>
          <w:szCs w:val="20"/>
        </w:rPr>
        <w:t xml:space="preserve"> </w:t>
      </w:r>
      <w:r w:rsidR="00085BC2" w:rsidRPr="0018532F">
        <w:rPr>
          <w:rFonts w:ascii="Arial" w:hAnsi="Arial" w:cs="Arial"/>
          <w:sz w:val="20"/>
          <w:szCs w:val="20"/>
        </w:rPr>
        <w:t xml:space="preserve">della quale si richiede con la presente istanza il finanziamento, </w:t>
      </w:r>
      <w:r w:rsidR="00B410B8" w:rsidRPr="0018532F">
        <w:rPr>
          <w:rFonts w:ascii="Arial" w:hAnsi="Arial" w:cs="Arial"/>
          <w:sz w:val="20"/>
          <w:szCs w:val="20"/>
        </w:rPr>
        <w:t>è contraddistinta dal “numero RDO” sopra indicato nella presente istanza</w:t>
      </w:r>
      <w:r w:rsidR="00B410B8" w:rsidRPr="0018532F">
        <w:rPr>
          <w:rFonts w:ascii="Arial" w:hAnsi="Arial" w:cs="Arial"/>
          <w:b/>
          <w:sz w:val="20"/>
          <w:szCs w:val="20"/>
        </w:rPr>
        <w:t>]</w:t>
      </w:r>
      <w:r w:rsidR="00B410B8" w:rsidRPr="0018532F">
        <w:rPr>
          <w:rFonts w:ascii="Arial" w:hAnsi="Arial" w:cs="Arial"/>
          <w:sz w:val="20"/>
          <w:szCs w:val="20"/>
        </w:rPr>
        <w:t xml:space="preserve">;       </w:t>
      </w:r>
    </w:p>
    <w:p w14:paraId="0CA3432A" w14:textId="77777777" w:rsidR="006B4D22" w:rsidRPr="0018532F" w:rsidRDefault="0018532F" w:rsidP="0018532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 w:rsidRPr="001853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47326F" w:rsidRPr="0018532F">
        <w:rPr>
          <w:rFonts w:ascii="Arial" w:hAnsi="Arial" w:cs="Arial"/>
          <w:b/>
          <w:sz w:val="20"/>
          <w:szCs w:val="20"/>
        </w:rPr>
        <w:t>[</w:t>
      </w:r>
      <w:r w:rsidR="00DD0C39" w:rsidRPr="0018532F">
        <w:rPr>
          <w:rFonts w:ascii="Arial" w:hAnsi="Arial" w:cs="Arial"/>
          <w:sz w:val="20"/>
          <w:szCs w:val="20"/>
        </w:rPr>
        <w:t xml:space="preserve">che la </w:t>
      </w:r>
      <w:r w:rsidR="0047326F" w:rsidRPr="0018532F">
        <w:rPr>
          <w:rFonts w:ascii="Arial" w:hAnsi="Arial" w:cs="Arial"/>
          <w:sz w:val="20"/>
          <w:szCs w:val="20"/>
        </w:rPr>
        <w:t xml:space="preserve">diagnosi energetica </w:t>
      </w:r>
      <w:r w:rsidR="006B4D22" w:rsidRPr="0018532F">
        <w:rPr>
          <w:rFonts w:ascii="Arial" w:hAnsi="Arial" w:cs="Arial"/>
          <w:sz w:val="20"/>
          <w:szCs w:val="20"/>
        </w:rPr>
        <w:t>d</w:t>
      </w:r>
      <w:r w:rsidR="00642E5B" w:rsidRPr="0018532F">
        <w:rPr>
          <w:rFonts w:ascii="Arial" w:hAnsi="Arial" w:cs="Arial"/>
          <w:sz w:val="20"/>
          <w:szCs w:val="20"/>
        </w:rPr>
        <w:t xml:space="preserve">ella </w:t>
      </w:r>
      <w:r w:rsidR="006B4D22" w:rsidRPr="0018532F">
        <w:rPr>
          <w:rFonts w:ascii="Arial" w:hAnsi="Arial" w:cs="Arial"/>
          <w:sz w:val="20"/>
          <w:szCs w:val="20"/>
        </w:rPr>
        <w:t>quale si richiede con la presente istanza il finanziamento, non ha beneficiato prima d’ora di un finanziamento, ancorché parziale, a valere sul POI, né di altra agevolazione pubblica di qualsivoglia natura finanziata con risorse nazionali e/o comunitarie</w:t>
      </w:r>
      <w:r w:rsidR="00DC323F" w:rsidRPr="0018532F">
        <w:rPr>
          <w:rFonts w:ascii="Arial" w:hAnsi="Arial" w:cs="Arial"/>
          <w:b/>
          <w:sz w:val="20"/>
          <w:szCs w:val="20"/>
        </w:rPr>
        <w:t>]</w:t>
      </w:r>
      <w:r w:rsidR="00DC323F" w:rsidRPr="0018532F">
        <w:rPr>
          <w:rFonts w:ascii="Arial" w:hAnsi="Arial" w:cs="Arial"/>
          <w:sz w:val="20"/>
          <w:szCs w:val="20"/>
        </w:rPr>
        <w:t>;</w:t>
      </w:r>
    </w:p>
    <w:p w14:paraId="114CC233" w14:textId="14ED48F6" w:rsidR="003F1F77" w:rsidRDefault="0018532F" w:rsidP="0018532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63EA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63EA7">
        <w:rPr>
          <w:rFonts w:ascii="Arial" w:hAnsi="Arial" w:cs="Arial"/>
          <w:sz w:val="20"/>
          <w:szCs w:val="20"/>
        </w:rPr>
        <w:instrText xml:space="preserve"> FORMTEXT </w:instrText>
      </w:r>
      <w:r w:rsidRPr="00D63EA7">
        <w:rPr>
          <w:rFonts w:ascii="Arial" w:hAnsi="Arial" w:cs="Arial"/>
          <w:sz w:val="20"/>
          <w:szCs w:val="20"/>
        </w:rPr>
      </w:r>
      <w:r w:rsidRPr="00D63EA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noProof/>
          <w:sz w:val="20"/>
          <w:szCs w:val="20"/>
        </w:rPr>
        <w:t> </w:t>
      </w:r>
      <w:r w:rsidRPr="00D63E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429D8" w:rsidRPr="0018532F">
        <w:rPr>
          <w:rFonts w:ascii="Arial" w:hAnsi="Arial" w:cs="Arial"/>
          <w:sz w:val="20"/>
          <w:szCs w:val="20"/>
        </w:rPr>
        <w:t>che</w:t>
      </w:r>
      <w:r w:rsidR="00DD1805" w:rsidRPr="0018532F">
        <w:rPr>
          <w:rFonts w:ascii="Arial" w:hAnsi="Arial" w:cs="Arial"/>
          <w:sz w:val="20"/>
          <w:szCs w:val="20"/>
        </w:rPr>
        <w:t>,</w:t>
      </w:r>
      <w:r w:rsidR="00B565F6" w:rsidRPr="0018532F">
        <w:rPr>
          <w:rFonts w:ascii="Arial" w:hAnsi="Arial" w:cs="Arial"/>
          <w:sz w:val="20"/>
          <w:szCs w:val="20"/>
        </w:rPr>
        <w:t xml:space="preserve"> </w:t>
      </w:r>
      <w:r w:rsidR="00F11359" w:rsidRPr="0018532F">
        <w:rPr>
          <w:rFonts w:ascii="Arial" w:hAnsi="Arial" w:cs="Arial"/>
          <w:sz w:val="20"/>
          <w:szCs w:val="20"/>
        </w:rPr>
        <w:t>in relazione ai prodotti sopra indicati ricompresi tra quelli della “</w:t>
      </w:r>
      <w:r w:rsidR="00F11359" w:rsidRPr="0018532F">
        <w:rPr>
          <w:rFonts w:ascii="Arial" w:hAnsi="Arial" w:cs="Arial"/>
          <w:i/>
          <w:sz w:val="20"/>
          <w:szCs w:val="20"/>
        </w:rPr>
        <w:t>Tabella prodotti POI</w:t>
      </w:r>
      <w:r w:rsidR="00F11359" w:rsidRPr="0018532F">
        <w:rPr>
          <w:rFonts w:ascii="Arial" w:hAnsi="Arial" w:cs="Arial"/>
          <w:sz w:val="20"/>
          <w:szCs w:val="20"/>
        </w:rPr>
        <w:t>” di cui al paragrafo 3.1 dell’Avviso</w:t>
      </w:r>
      <w:r w:rsidR="00DD1805" w:rsidRPr="0018532F">
        <w:rPr>
          <w:rFonts w:ascii="Arial" w:hAnsi="Arial" w:cs="Arial"/>
          <w:sz w:val="20"/>
          <w:szCs w:val="20"/>
        </w:rPr>
        <w:t xml:space="preserve">, </w:t>
      </w:r>
      <w:r w:rsidR="00B565F6" w:rsidRPr="0018532F">
        <w:rPr>
          <w:rFonts w:ascii="Arial" w:hAnsi="Arial" w:cs="Arial"/>
          <w:sz w:val="20"/>
          <w:szCs w:val="20"/>
        </w:rPr>
        <w:t xml:space="preserve">non </w:t>
      </w:r>
      <w:r w:rsidR="00424486" w:rsidRPr="0018532F">
        <w:rPr>
          <w:rFonts w:ascii="Arial" w:hAnsi="Arial" w:cs="Arial"/>
          <w:sz w:val="20"/>
          <w:szCs w:val="20"/>
        </w:rPr>
        <w:t xml:space="preserve">sono state </w:t>
      </w:r>
      <w:r w:rsidR="00B565F6" w:rsidRPr="0018532F">
        <w:rPr>
          <w:rFonts w:ascii="Arial" w:hAnsi="Arial" w:cs="Arial"/>
          <w:sz w:val="20"/>
          <w:szCs w:val="20"/>
        </w:rPr>
        <w:t>richiest</w:t>
      </w:r>
      <w:r w:rsidR="00424486" w:rsidRPr="0018532F">
        <w:rPr>
          <w:rFonts w:ascii="Arial" w:hAnsi="Arial" w:cs="Arial"/>
          <w:sz w:val="20"/>
          <w:szCs w:val="20"/>
        </w:rPr>
        <w:t xml:space="preserve">e </w:t>
      </w:r>
      <w:r w:rsidR="00B565F6" w:rsidRPr="0018532F">
        <w:rPr>
          <w:rFonts w:ascii="Arial" w:hAnsi="Arial" w:cs="Arial"/>
          <w:sz w:val="20"/>
          <w:szCs w:val="20"/>
        </w:rPr>
        <w:t>né ottenut</w:t>
      </w:r>
      <w:r w:rsidR="00424486" w:rsidRPr="0018532F">
        <w:rPr>
          <w:rFonts w:ascii="Arial" w:hAnsi="Arial" w:cs="Arial"/>
          <w:sz w:val="20"/>
          <w:szCs w:val="20"/>
        </w:rPr>
        <w:t xml:space="preserve">e altre agevolazioni pubbliche, finanziate con risorse nazionali e/o comunitarie </w:t>
      </w:r>
      <w:r w:rsidR="00DD1805" w:rsidRPr="0018532F">
        <w:rPr>
          <w:rFonts w:ascii="Arial" w:hAnsi="Arial" w:cs="Arial"/>
          <w:sz w:val="20"/>
          <w:szCs w:val="20"/>
        </w:rPr>
        <w:t>(</w:t>
      </w:r>
      <w:r w:rsidR="00424486" w:rsidRPr="0018532F">
        <w:rPr>
          <w:rFonts w:ascii="Arial" w:hAnsi="Arial" w:cs="Arial"/>
          <w:sz w:val="20"/>
          <w:szCs w:val="20"/>
        </w:rPr>
        <w:t xml:space="preserve">ivi compresi gli incentivi di cui al D.M. 28 dicembre 2012 </w:t>
      </w:r>
      <w:r w:rsidR="00DD1805" w:rsidRPr="0018532F">
        <w:rPr>
          <w:rFonts w:ascii="Arial" w:hAnsi="Arial" w:cs="Arial"/>
          <w:sz w:val="20"/>
          <w:szCs w:val="20"/>
        </w:rPr>
        <w:t xml:space="preserve">- </w:t>
      </w:r>
      <w:r w:rsidR="00424486" w:rsidRPr="0018532F">
        <w:rPr>
          <w:rFonts w:ascii="Arial" w:hAnsi="Arial" w:cs="Arial"/>
          <w:sz w:val="20"/>
          <w:szCs w:val="20"/>
        </w:rPr>
        <w:t>c.d. decreto “</w:t>
      </w:r>
      <w:r w:rsidR="00424486" w:rsidRPr="0018532F">
        <w:rPr>
          <w:rFonts w:ascii="Arial" w:hAnsi="Arial" w:cs="Arial"/>
          <w:i/>
          <w:sz w:val="20"/>
          <w:szCs w:val="20"/>
        </w:rPr>
        <w:t>Conto Termico</w:t>
      </w:r>
      <w:r w:rsidR="00424486" w:rsidRPr="0018532F">
        <w:rPr>
          <w:rFonts w:ascii="Arial" w:hAnsi="Arial" w:cs="Arial"/>
          <w:sz w:val="20"/>
          <w:szCs w:val="20"/>
        </w:rPr>
        <w:t>”), diverse o ulteriori rispetto al contributo ri</w:t>
      </w:r>
      <w:r w:rsidR="00D92379" w:rsidRPr="0018532F">
        <w:rPr>
          <w:rFonts w:ascii="Arial" w:hAnsi="Arial" w:cs="Arial"/>
          <w:sz w:val="20"/>
          <w:szCs w:val="20"/>
        </w:rPr>
        <w:t>chiesto con la presente istanza</w:t>
      </w:r>
      <w:r w:rsidR="003F1F77">
        <w:rPr>
          <w:rFonts w:ascii="Arial" w:hAnsi="Arial" w:cs="Arial"/>
          <w:sz w:val="20"/>
          <w:szCs w:val="20"/>
        </w:rPr>
        <w:t>;</w:t>
      </w:r>
    </w:p>
    <w:p w14:paraId="6E5467B7" w14:textId="3B022554" w:rsidR="00BF5995" w:rsidRPr="0018532F" w:rsidRDefault="003F1F77" w:rsidP="0018532F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172B67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72B67">
        <w:rPr>
          <w:rFonts w:ascii="Arial" w:hAnsi="Arial" w:cs="Arial"/>
          <w:sz w:val="20"/>
          <w:szCs w:val="20"/>
        </w:rPr>
        <w:instrText xml:space="preserve"> FORMTEXT </w:instrText>
      </w:r>
      <w:r w:rsidRPr="00172B67">
        <w:rPr>
          <w:rFonts w:ascii="Arial" w:hAnsi="Arial" w:cs="Arial"/>
          <w:sz w:val="20"/>
          <w:szCs w:val="20"/>
        </w:rPr>
      </w:r>
      <w:r w:rsidRPr="00172B67">
        <w:rPr>
          <w:rFonts w:ascii="Arial" w:hAnsi="Arial" w:cs="Arial"/>
          <w:sz w:val="20"/>
          <w:szCs w:val="20"/>
        </w:rPr>
        <w:fldChar w:fldCharType="separate"/>
      </w:r>
      <w:r w:rsidRPr="00D63EA7">
        <w:rPr>
          <w:noProof/>
        </w:rPr>
        <w:t> </w:t>
      </w:r>
      <w:r w:rsidRPr="00D63EA7">
        <w:rPr>
          <w:noProof/>
        </w:rPr>
        <w:t> </w:t>
      </w:r>
      <w:r w:rsidRPr="00D63EA7">
        <w:rPr>
          <w:noProof/>
        </w:rPr>
        <w:t> </w:t>
      </w:r>
      <w:r w:rsidRPr="00D63EA7">
        <w:rPr>
          <w:noProof/>
        </w:rPr>
        <w:t> </w:t>
      </w:r>
      <w:r w:rsidRPr="00D63EA7">
        <w:rPr>
          <w:noProof/>
        </w:rPr>
        <w:t> </w:t>
      </w:r>
      <w:r w:rsidRPr="00172B67">
        <w:rPr>
          <w:rFonts w:ascii="Arial" w:hAnsi="Arial" w:cs="Arial"/>
          <w:sz w:val="20"/>
          <w:szCs w:val="20"/>
        </w:rPr>
        <w:fldChar w:fldCharType="end"/>
      </w:r>
      <w:r w:rsidRPr="00172B67">
        <w:rPr>
          <w:rFonts w:ascii="Arial" w:hAnsi="Arial" w:cs="Arial"/>
          <w:sz w:val="20"/>
          <w:szCs w:val="20"/>
        </w:rPr>
        <w:tab/>
      </w:r>
      <w:r w:rsidRPr="0066457F">
        <w:rPr>
          <w:rFonts w:ascii="Arial" w:hAnsi="Arial" w:cs="Arial"/>
          <w:iCs/>
          <w:color w:val="000000"/>
          <w:spacing w:val="-1"/>
          <w:sz w:val="20"/>
          <w:szCs w:val="20"/>
        </w:rPr>
        <w:t>di essere informato</w:t>
      </w:r>
      <w:r w:rsidRPr="0066457F">
        <w:rPr>
          <w:rFonts w:ascii="Arial" w:hAnsi="Arial" w:cs="Arial"/>
          <w:sz w:val="20"/>
          <w:szCs w:val="20"/>
        </w:rPr>
        <w:t xml:space="preserve">, </w:t>
      </w:r>
      <w:r w:rsidRPr="0066457F">
        <w:rPr>
          <w:rFonts w:ascii="Arial" w:hAnsi="Arial" w:cs="Arial"/>
          <w:iCs/>
          <w:color w:val="000000"/>
          <w:spacing w:val="-1"/>
          <w:sz w:val="20"/>
          <w:szCs w:val="20"/>
        </w:rPr>
        <w:t>ai sensi e per gli effetti di cui all’art. 13 del D.Lgs. 30 giugno 2003 n. 196 (cd. Codice in materia di protezione dei dati personali)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>:</w:t>
      </w:r>
      <w:r w:rsidRPr="0066457F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</w:t>
      </w:r>
      <w:r w:rsidRPr="0066457F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il conferimento dei dati personali inseriti nella piattaforma telematica “CSE” </w:t>
      </w:r>
      <w:r w:rsidRPr="009A27BB">
        <w:rPr>
          <w:rFonts w:ascii="Arial" w:hAnsi="Arial" w:cs="Arial"/>
          <w:bCs/>
          <w:sz w:val="20"/>
          <w:szCs w:val="20"/>
          <w:u w:val="single"/>
          <w:lang w:eastAsia="it-IT"/>
        </w:rPr>
        <w:t>(cse.mise.gov.it)</w:t>
      </w:r>
      <w:r>
        <w:rPr>
          <w:rFonts w:ascii="Arial" w:hAnsi="Arial" w:cs="Arial"/>
          <w:bCs/>
          <w:sz w:val="20"/>
          <w:szCs w:val="20"/>
          <w:u w:val="single"/>
          <w:lang w:eastAsia="it-IT"/>
        </w:rPr>
        <w:t xml:space="preserve"> </w:t>
      </w:r>
      <w:r w:rsidRPr="009A27BB">
        <w:rPr>
          <w:rFonts w:ascii="Arial" w:hAnsi="Arial" w:cs="Arial"/>
          <w:iCs/>
          <w:color w:val="000000"/>
          <w:spacing w:val="-1"/>
          <w:sz w:val="20"/>
          <w:szCs w:val="20"/>
        </w:rPr>
        <w:t>è necessario per consentire l’accesso a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lla predetta </w:t>
      </w:r>
      <w:r w:rsidRPr="009A27BB">
        <w:rPr>
          <w:rFonts w:ascii="Arial" w:hAnsi="Arial" w:cs="Arial"/>
          <w:iCs/>
          <w:color w:val="000000"/>
          <w:spacing w:val="-1"/>
          <w:sz w:val="20"/>
          <w:szCs w:val="20"/>
        </w:rPr>
        <w:t>piattaforma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 e che </w:t>
      </w:r>
      <w:r>
        <w:rPr>
          <w:rFonts w:ascii="Arial" w:hAnsi="Arial" w:cs="Arial"/>
          <w:bCs/>
          <w:sz w:val="20"/>
          <w:szCs w:val="20"/>
        </w:rPr>
        <w:t xml:space="preserve">in difetto della fornitura di tali dati non sarà possibile avvalersi della stessa; </w:t>
      </w:r>
      <w:r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bCs/>
          <w:sz w:val="20"/>
          <w:szCs w:val="20"/>
        </w:rPr>
        <w:t xml:space="preserve">i dati forniti </w:t>
      </w:r>
      <w:r w:rsidRPr="00172B67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potranno essere trattati, anche con l’ausilio di strumenti elettronici, da parte della Pubblica Amministrazione procedente, titolare del trattamento, e da altri soggetti coinvolti nell’ambito del procedimento per il quale sono stati richiesti, con i limiti stabiliti dal 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suddetto D.Lgs. n. 196/2003, </w:t>
      </w:r>
      <w:r w:rsidRPr="00172B67">
        <w:rPr>
          <w:rFonts w:ascii="Arial" w:hAnsi="Arial" w:cs="Arial"/>
          <w:iCs/>
          <w:color w:val="000000"/>
          <w:spacing w:val="-1"/>
          <w:sz w:val="20"/>
          <w:szCs w:val="20"/>
        </w:rPr>
        <w:t>dalla legge e dai regolamenti applicabili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; che </w:t>
      </w:r>
      <w:r w:rsidRPr="00172B67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i diritti di cui all’art. 7 del 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>D. Lgs. n. 196/2003</w:t>
      </w:r>
      <w:r w:rsidRPr="00172B67">
        <w:rPr>
          <w:rFonts w:ascii="Arial" w:hAnsi="Arial" w:cs="Arial"/>
          <w:iCs/>
          <w:color w:val="000000"/>
          <w:spacing w:val="-1"/>
          <w:sz w:val="20"/>
          <w:szCs w:val="20"/>
        </w:rPr>
        <w:t xml:space="preserve"> sono esercitabili rivolgendosi al Ministero dello Sviluppo Economico – Via Vittorio Veneto, 33 – 00187 Roma</w:t>
      </w:r>
      <w:r>
        <w:rPr>
          <w:rFonts w:ascii="Arial" w:hAnsi="Arial" w:cs="Arial"/>
          <w:iCs/>
          <w:color w:val="000000"/>
          <w:spacing w:val="-1"/>
          <w:sz w:val="20"/>
          <w:szCs w:val="20"/>
        </w:rPr>
        <w:t>.</w:t>
      </w:r>
      <w:r w:rsidR="00BF5995" w:rsidRPr="0018532F">
        <w:rPr>
          <w:rFonts w:ascii="Arial" w:hAnsi="Arial" w:cs="Arial"/>
          <w:sz w:val="20"/>
          <w:szCs w:val="20"/>
        </w:rPr>
        <w:t xml:space="preserve"> </w:t>
      </w:r>
    </w:p>
    <w:p w14:paraId="371BBFEE" w14:textId="77777777" w:rsidR="00897E56" w:rsidRDefault="00897E56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eastAsia="Calibri" w:hAnsi="Arial" w:cs="Arial"/>
          <w:b/>
          <w:iCs/>
          <w:sz w:val="20"/>
          <w:szCs w:val="20"/>
        </w:rPr>
      </w:pPr>
    </w:p>
    <w:p w14:paraId="3E9EEF65" w14:textId="77777777" w:rsidR="00B565F6" w:rsidRPr="001228A5" w:rsidRDefault="007844E2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>D</w:t>
      </w:r>
      <w:r w:rsidR="00424486" w:rsidRPr="001228A5">
        <w:rPr>
          <w:rFonts w:ascii="Arial" w:eastAsia="Calibri" w:hAnsi="Arial" w:cs="Arial"/>
          <w:b/>
          <w:iCs/>
          <w:sz w:val="20"/>
          <w:szCs w:val="20"/>
        </w:rPr>
        <w:t>ata</w:t>
      </w:r>
      <w:r w:rsidR="00DD1805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="00DD1805" w:rsidRPr="003D6B0D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1805" w:rsidRPr="003D6B0D">
        <w:rPr>
          <w:rFonts w:ascii="Arial" w:hAnsi="Arial" w:cs="Arial"/>
          <w:sz w:val="20"/>
          <w:szCs w:val="20"/>
        </w:rPr>
        <w:instrText xml:space="preserve"> FORMTEXT </w:instrText>
      </w:r>
      <w:r w:rsidR="00DD1805" w:rsidRPr="003D6B0D">
        <w:rPr>
          <w:rFonts w:ascii="Arial" w:hAnsi="Arial" w:cs="Arial"/>
          <w:sz w:val="20"/>
          <w:szCs w:val="20"/>
        </w:rPr>
      </w:r>
      <w:r w:rsidR="00DD1805" w:rsidRPr="003D6B0D">
        <w:rPr>
          <w:rFonts w:ascii="Arial" w:hAnsi="Arial" w:cs="Arial"/>
          <w:sz w:val="20"/>
          <w:szCs w:val="20"/>
        </w:rPr>
        <w:fldChar w:fldCharType="separate"/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sz w:val="20"/>
          <w:szCs w:val="20"/>
        </w:rPr>
        <w:fldChar w:fldCharType="end"/>
      </w:r>
      <w:r w:rsidR="00424486" w:rsidRPr="001228A5">
        <w:rPr>
          <w:rFonts w:ascii="Arial" w:eastAsia="Calibri" w:hAnsi="Arial" w:cs="Arial"/>
          <w:b/>
          <w:iCs/>
          <w:sz w:val="20"/>
          <w:szCs w:val="20"/>
        </w:rPr>
        <w:t xml:space="preserve"> </w:t>
      </w:r>
    </w:p>
    <w:p w14:paraId="7252B8AD" w14:textId="77777777" w:rsidR="00F95A8F" w:rsidRDefault="00F95A8F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textAlignment w:val="baseline"/>
        <w:rPr>
          <w:rFonts w:ascii="Arial" w:hAnsi="Arial" w:cs="Arial"/>
          <w:sz w:val="20"/>
          <w:szCs w:val="20"/>
        </w:rPr>
      </w:pPr>
      <w:r w:rsidRPr="001228A5">
        <w:rPr>
          <w:rFonts w:ascii="Arial" w:hAnsi="Arial" w:cs="Arial"/>
          <w:b/>
          <w:sz w:val="20"/>
          <w:szCs w:val="20"/>
        </w:rPr>
        <w:t xml:space="preserve">Firma </w:t>
      </w:r>
      <w:r w:rsidR="00DD1805" w:rsidRPr="003D6B0D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1805" w:rsidRPr="003D6B0D">
        <w:rPr>
          <w:rFonts w:ascii="Arial" w:hAnsi="Arial" w:cs="Arial"/>
          <w:sz w:val="20"/>
          <w:szCs w:val="20"/>
        </w:rPr>
        <w:instrText xml:space="preserve"> FORMTEXT </w:instrText>
      </w:r>
      <w:r w:rsidR="00DD1805" w:rsidRPr="003D6B0D">
        <w:rPr>
          <w:rFonts w:ascii="Arial" w:hAnsi="Arial" w:cs="Arial"/>
          <w:sz w:val="20"/>
          <w:szCs w:val="20"/>
        </w:rPr>
      </w:r>
      <w:r w:rsidR="00DD1805" w:rsidRPr="003D6B0D">
        <w:rPr>
          <w:rFonts w:ascii="Arial" w:hAnsi="Arial" w:cs="Arial"/>
          <w:sz w:val="20"/>
          <w:szCs w:val="20"/>
        </w:rPr>
        <w:fldChar w:fldCharType="separate"/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noProof/>
          <w:sz w:val="20"/>
          <w:szCs w:val="20"/>
        </w:rPr>
        <w:t> </w:t>
      </w:r>
      <w:r w:rsidR="00DD1805" w:rsidRPr="003D6B0D">
        <w:rPr>
          <w:rFonts w:ascii="Arial" w:hAnsi="Arial" w:cs="Arial"/>
          <w:sz w:val="20"/>
          <w:szCs w:val="20"/>
        </w:rPr>
        <w:fldChar w:fldCharType="end"/>
      </w:r>
    </w:p>
    <w:p w14:paraId="6A83AD85" w14:textId="77777777" w:rsidR="00B96EFE" w:rsidRDefault="00B96EFE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textAlignment w:val="baseline"/>
        <w:rPr>
          <w:rFonts w:ascii="Arial" w:hAnsi="Arial" w:cs="Arial"/>
          <w:sz w:val="20"/>
          <w:szCs w:val="20"/>
        </w:rPr>
      </w:pPr>
    </w:p>
    <w:p w14:paraId="58A4BE14" w14:textId="77777777" w:rsidR="00F95A8F" w:rsidRPr="001228A5" w:rsidRDefault="00F95A8F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431CDB49" w14:textId="77777777" w:rsidR="00765881" w:rsidRDefault="00F95A8F" w:rsidP="00F73756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765881" w:rsidSect="002C252B">
      <w:pgSz w:w="11909" w:h="16834"/>
      <w:pgMar w:top="1135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DEDE" w14:textId="77777777" w:rsidR="005F716B" w:rsidRDefault="005F716B" w:rsidP="00D627D7">
      <w:pPr>
        <w:spacing w:after="0" w:line="240" w:lineRule="auto"/>
      </w:pPr>
      <w:r>
        <w:separator/>
      </w:r>
    </w:p>
  </w:endnote>
  <w:endnote w:type="continuationSeparator" w:id="0">
    <w:p w14:paraId="2D5BC319" w14:textId="77777777" w:rsidR="005F716B" w:rsidRDefault="005F716B" w:rsidP="00D627D7">
      <w:pPr>
        <w:spacing w:after="0" w:line="240" w:lineRule="auto"/>
      </w:pPr>
      <w:r>
        <w:continuationSeparator/>
      </w:r>
    </w:p>
  </w:endnote>
  <w:endnote w:type="continuationNotice" w:id="1">
    <w:p w14:paraId="3B6C54B7" w14:textId="77777777" w:rsidR="005F716B" w:rsidRDefault="005F7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39657524"/>
      <w:docPartObj>
        <w:docPartGallery w:val="Page Numbers (Bottom of Page)"/>
        <w:docPartUnique/>
      </w:docPartObj>
    </w:sdtPr>
    <w:sdtEndPr/>
    <w:sdtContent>
      <w:p w14:paraId="5193E660" w14:textId="77777777" w:rsidR="00AD6702" w:rsidRPr="00AD6702" w:rsidRDefault="00AD6702">
        <w:pPr>
          <w:pStyle w:val="Pidipagina"/>
          <w:jc w:val="center"/>
          <w:rPr>
            <w:rFonts w:ascii="Arial" w:hAnsi="Arial" w:cs="Arial"/>
          </w:rPr>
        </w:pPr>
      </w:p>
      <w:p w14:paraId="31F9C3E6" w14:textId="77777777" w:rsidR="00A61669" w:rsidRPr="00AD6702" w:rsidRDefault="00A61669">
        <w:pPr>
          <w:pStyle w:val="Pidipagina"/>
          <w:jc w:val="center"/>
          <w:rPr>
            <w:rFonts w:ascii="Arial" w:hAnsi="Arial" w:cs="Arial"/>
          </w:rPr>
        </w:pPr>
        <w:r w:rsidRPr="00AD6702">
          <w:rPr>
            <w:rFonts w:ascii="Arial" w:hAnsi="Arial" w:cs="Arial"/>
          </w:rPr>
          <w:fldChar w:fldCharType="begin"/>
        </w:r>
        <w:r w:rsidRPr="00AD6702">
          <w:rPr>
            <w:rFonts w:ascii="Arial" w:hAnsi="Arial" w:cs="Arial"/>
          </w:rPr>
          <w:instrText>PAGE   \* MERGEFORMAT</w:instrText>
        </w:r>
        <w:r w:rsidRPr="00AD6702">
          <w:rPr>
            <w:rFonts w:ascii="Arial" w:hAnsi="Arial" w:cs="Arial"/>
          </w:rPr>
          <w:fldChar w:fldCharType="separate"/>
        </w:r>
        <w:r w:rsidR="005F716B">
          <w:rPr>
            <w:rFonts w:ascii="Arial" w:hAnsi="Arial" w:cs="Arial"/>
            <w:noProof/>
          </w:rPr>
          <w:t>1</w:t>
        </w:r>
        <w:r w:rsidRPr="00AD6702">
          <w:rPr>
            <w:rFonts w:ascii="Arial" w:hAnsi="Arial" w:cs="Arial"/>
          </w:rPr>
          <w:fldChar w:fldCharType="end"/>
        </w:r>
      </w:p>
    </w:sdtContent>
  </w:sdt>
  <w:p w14:paraId="55DD0BEC" w14:textId="77777777" w:rsidR="00313390" w:rsidRPr="00066B13" w:rsidRDefault="005F716B" w:rsidP="00066B13">
    <w:pPr>
      <w:pStyle w:val="Pidipagina"/>
      <w:tabs>
        <w:tab w:val="clear" w:pos="4819"/>
        <w:tab w:val="clear" w:pos="9638"/>
        <w:tab w:val="right" w:pos="9298"/>
      </w:tabs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57E05" w14:textId="77777777" w:rsidR="005F716B" w:rsidRDefault="005F716B" w:rsidP="00D627D7">
      <w:pPr>
        <w:spacing w:after="0" w:line="240" w:lineRule="auto"/>
      </w:pPr>
      <w:r>
        <w:separator/>
      </w:r>
    </w:p>
  </w:footnote>
  <w:footnote w:type="continuationSeparator" w:id="0">
    <w:p w14:paraId="7D53C0EC" w14:textId="77777777" w:rsidR="005F716B" w:rsidRDefault="005F716B" w:rsidP="00D627D7">
      <w:pPr>
        <w:spacing w:after="0" w:line="240" w:lineRule="auto"/>
      </w:pPr>
      <w:r>
        <w:continuationSeparator/>
      </w:r>
    </w:p>
  </w:footnote>
  <w:footnote w:type="continuationNotice" w:id="1">
    <w:p w14:paraId="270C3B2D" w14:textId="77777777" w:rsidR="005F716B" w:rsidRDefault="005F7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551"/>
    <w:multiLevelType w:val="hybridMultilevel"/>
    <w:tmpl w:val="1166D1AE"/>
    <w:lvl w:ilvl="0" w:tplc="BE7088BE">
      <w:start w:val="1"/>
      <w:numFmt w:val="bullet"/>
      <w:lvlText w:val="□"/>
      <w:lvlJc w:val="left"/>
      <w:pPr>
        <w:ind w:left="1440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65D83"/>
    <w:multiLevelType w:val="hybridMultilevel"/>
    <w:tmpl w:val="6F9C1390"/>
    <w:lvl w:ilvl="0" w:tplc="D5F84C8C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B8F"/>
    <w:multiLevelType w:val="hybridMultilevel"/>
    <w:tmpl w:val="59F45AC2"/>
    <w:lvl w:ilvl="0" w:tplc="3370CF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9C7"/>
    <w:multiLevelType w:val="hybridMultilevel"/>
    <w:tmpl w:val="2A545208"/>
    <w:lvl w:ilvl="0" w:tplc="D5141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1B87"/>
    <w:multiLevelType w:val="hybridMultilevel"/>
    <w:tmpl w:val="D2CC9DDE"/>
    <w:lvl w:ilvl="0" w:tplc="C910FA0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3686"/>
    <w:multiLevelType w:val="multilevel"/>
    <w:tmpl w:val="EF1A70FA"/>
    <w:lvl w:ilvl="0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99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18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9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39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9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139" w:hanging="360"/>
      </w:pPr>
      <w:rPr>
        <w:rFonts w:ascii="Wingdings" w:hAnsi="Wingdings"/>
      </w:rPr>
    </w:lvl>
  </w:abstractNum>
  <w:abstractNum w:abstractNumId="6">
    <w:nsid w:val="46753CD8"/>
    <w:multiLevelType w:val="hybridMultilevel"/>
    <w:tmpl w:val="31889A8C"/>
    <w:lvl w:ilvl="0" w:tplc="84FA0670">
      <w:start w:val="1"/>
      <w:numFmt w:val="bullet"/>
      <w:lvlText w:val="□"/>
      <w:lvlJc w:val="left"/>
      <w:pPr>
        <w:ind w:left="2138" w:hanging="360"/>
      </w:pPr>
      <w:rPr>
        <w:rFonts w:ascii="Arial" w:hAnsi="Arial" w:cs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6BA18B4"/>
    <w:multiLevelType w:val="hybridMultilevel"/>
    <w:tmpl w:val="EDEAE07E"/>
    <w:lvl w:ilvl="0" w:tplc="1B6A2470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6BF51E3"/>
    <w:multiLevelType w:val="hybridMultilevel"/>
    <w:tmpl w:val="7A185226"/>
    <w:lvl w:ilvl="0" w:tplc="08BC76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308F"/>
    <w:multiLevelType w:val="hybridMultilevel"/>
    <w:tmpl w:val="5CAA439E"/>
    <w:lvl w:ilvl="0" w:tplc="EC3EAAD0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47E43754"/>
    <w:multiLevelType w:val="hybridMultilevel"/>
    <w:tmpl w:val="56E4E8CC"/>
    <w:lvl w:ilvl="0" w:tplc="A0B27BB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E6702"/>
    <w:multiLevelType w:val="hybridMultilevel"/>
    <w:tmpl w:val="DE866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B791A"/>
    <w:multiLevelType w:val="hybridMultilevel"/>
    <w:tmpl w:val="80BE5DF4"/>
    <w:lvl w:ilvl="0" w:tplc="3AA40D1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706396"/>
    <w:multiLevelType w:val="multilevel"/>
    <w:tmpl w:val="7370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7F04F45"/>
    <w:multiLevelType w:val="hybridMultilevel"/>
    <w:tmpl w:val="19C62024"/>
    <w:lvl w:ilvl="0" w:tplc="6EB469E0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3F6B"/>
    <w:multiLevelType w:val="hybridMultilevel"/>
    <w:tmpl w:val="51268446"/>
    <w:lvl w:ilvl="0" w:tplc="2624B9E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7D06"/>
    <w:multiLevelType w:val="hybridMultilevel"/>
    <w:tmpl w:val="2EA6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021C"/>
    <w:multiLevelType w:val="hybridMultilevel"/>
    <w:tmpl w:val="C5DC3DC4"/>
    <w:lvl w:ilvl="0" w:tplc="E46EFD96">
      <w:start w:val="1"/>
      <w:numFmt w:val="lowerRoman"/>
      <w:lvlText w:val="(%1)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06711"/>
    <w:multiLevelType w:val="hybridMultilevel"/>
    <w:tmpl w:val="4BBA9ABC"/>
    <w:lvl w:ilvl="0" w:tplc="BADAEC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6"/>
  </w:num>
  <w:num w:numId="6">
    <w:abstractNumId w:val="4"/>
  </w:num>
  <w:num w:numId="7">
    <w:abstractNumId w:val="11"/>
  </w:num>
  <w:num w:numId="8">
    <w:abstractNumId w:val="18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E"/>
    <w:rsid w:val="000002DE"/>
    <w:rsid w:val="00003CB2"/>
    <w:rsid w:val="000056F9"/>
    <w:rsid w:val="00011E51"/>
    <w:rsid w:val="0002189F"/>
    <w:rsid w:val="000223DB"/>
    <w:rsid w:val="00023D38"/>
    <w:rsid w:val="00024868"/>
    <w:rsid w:val="0002549E"/>
    <w:rsid w:val="00025CA2"/>
    <w:rsid w:val="00027D27"/>
    <w:rsid w:val="00036530"/>
    <w:rsid w:val="000415B3"/>
    <w:rsid w:val="000458EC"/>
    <w:rsid w:val="000461AB"/>
    <w:rsid w:val="00055043"/>
    <w:rsid w:val="0005788E"/>
    <w:rsid w:val="0006048D"/>
    <w:rsid w:val="00063929"/>
    <w:rsid w:val="00064C7D"/>
    <w:rsid w:val="00066B13"/>
    <w:rsid w:val="00070CA5"/>
    <w:rsid w:val="000770AA"/>
    <w:rsid w:val="000857BE"/>
    <w:rsid w:val="00085BC2"/>
    <w:rsid w:val="000861A7"/>
    <w:rsid w:val="0008620F"/>
    <w:rsid w:val="00096595"/>
    <w:rsid w:val="000A17A2"/>
    <w:rsid w:val="000A42E5"/>
    <w:rsid w:val="000A629A"/>
    <w:rsid w:val="000A745B"/>
    <w:rsid w:val="000B0EE6"/>
    <w:rsid w:val="000C1596"/>
    <w:rsid w:val="000C1A5C"/>
    <w:rsid w:val="000C417F"/>
    <w:rsid w:val="000C63EB"/>
    <w:rsid w:val="000D09C2"/>
    <w:rsid w:val="000E6A46"/>
    <w:rsid w:val="000F306A"/>
    <w:rsid w:val="000F5F67"/>
    <w:rsid w:val="000F6C4E"/>
    <w:rsid w:val="001004B1"/>
    <w:rsid w:val="00100FC5"/>
    <w:rsid w:val="00107D5B"/>
    <w:rsid w:val="0011088D"/>
    <w:rsid w:val="00112FBF"/>
    <w:rsid w:val="00117B91"/>
    <w:rsid w:val="001228A5"/>
    <w:rsid w:val="00123AB1"/>
    <w:rsid w:val="001334D2"/>
    <w:rsid w:val="00136439"/>
    <w:rsid w:val="00137939"/>
    <w:rsid w:val="001406CD"/>
    <w:rsid w:val="00141732"/>
    <w:rsid w:val="00152016"/>
    <w:rsid w:val="00152D25"/>
    <w:rsid w:val="00163F6E"/>
    <w:rsid w:val="001744C9"/>
    <w:rsid w:val="00175E3A"/>
    <w:rsid w:val="001802FD"/>
    <w:rsid w:val="0018196C"/>
    <w:rsid w:val="00184EFD"/>
    <w:rsid w:val="0018532F"/>
    <w:rsid w:val="00186D5B"/>
    <w:rsid w:val="00196153"/>
    <w:rsid w:val="00196C60"/>
    <w:rsid w:val="00197F42"/>
    <w:rsid w:val="001A54A1"/>
    <w:rsid w:val="001A6B25"/>
    <w:rsid w:val="001B13DF"/>
    <w:rsid w:val="001C1748"/>
    <w:rsid w:val="001C64A7"/>
    <w:rsid w:val="001D1E12"/>
    <w:rsid w:val="001D3376"/>
    <w:rsid w:val="001D39E9"/>
    <w:rsid w:val="001D5805"/>
    <w:rsid w:val="001D5F5F"/>
    <w:rsid w:val="001D6837"/>
    <w:rsid w:val="001E188A"/>
    <w:rsid w:val="001E7C3D"/>
    <w:rsid w:val="001F0FC4"/>
    <w:rsid w:val="0020031E"/>
    <w:rsid w:val="00201392"/>
    <w:rsid w:val="00205A46"/>
    <w:rsid w:val="002111C4"/>
    <w:rsid w:val="002125F4"/>
    <w:rsid w:val="002174CA"/>
    <w:rsid w:val="0022458D"/>
    <w:rsid w:val="00231774"/>
    <w:rsid w:val="00240DF2"/>
    <w:rsid w:val="002439BF"/>
    <w:rsid w:val="00244E45"/>
    <w:rsid w:val="0026105E"/>
    <w:rsid w:val="002620C4"/>
    <w:rsid w:val="00277B69"/>
    <w:rsid w:val="002840E0"/>
    <w:rsid w:val="002915F4"/>
    <w:rsid w:val="002941B7"/>
    <w:rsid w:val="002C252B"/>
    <w:rsid w:val="002C3062"/>
    <w:rsid w:val="002D5BD2"/>
    <w:rsid w:val="002E1D0F"/>
    <w:rsid w:val="002E27C2"/>
    <w:rsid w:val="002F523B"/>
    <w:rsid w:val="002F6A20"/>
    <w:rsid w:val="00305805"/>
    <w:rsid w:val="00310AF3"/>
    <w:rsid w:val="003340D3"/>
    <w:rsid w:val="00335254"/>
    <w:rsid w:val="00337F92"/>
    <w:rsid w:val="003429D8"/>
    <w:rsid w:val="00351167"/>
    <w:rsid w:val="003572A4"/>
    <w:rsid w:val="003702AE"/>
    <w:rsid w:val="003742D1"/>
    <w:rsid w:val="0038123D"/>
    <w:rsid w:val="00393A76"/>
    <w:rsid w:val="003963BB"/>
    <w:rsid w:val="003A2BE4"/>
    <w:rsid w:val="003B0302"/>
    <w:rsid w:val="003B2704"/>
    <w:rsid w:val="003B2A20"/>
    <w:rsid w:val="003B3B69"/>
    <w:rsid w:val="003B6766"/>
    <w:rsid w:val="003C1119"/>
    <w:rsid w:val="003C16E7"/>
    <w:rsid w:val="003C2E93"/>
    <w:rsid w:val="003D1F23"/>
    <w:rsid w:val="003D38AB"/>
    <w:rsid w:val="003D6B0D"/>
    <w:rsid w:val="003D785F"/>
    <w:rsid w:val="003E2414"/>
    <w:rsid w:val="003E404E"/>
    <w:rsid w:val="003E4EFC"/>
    <w:rsid w:val="003F1F77"/>
    <w:rsid w:val="003F2175"/>
    <w:rsid w:val="003F3004"/>
    <w:rsid w:val="00401EAC"/>
    <w:rsid w:val="00403C49"/>
    <w:rsid w:val="00404586"/>
    <w:rsid w:val="00413683"/>
    <w:rsid w:val="0042113D"/>
    <w:rsid w:val="00422DE9"/>
    <w:rsid w:val="00424486"/>
    <w:rsid w:val="004250DB"/>
    <w:rsid w:val="00427815"/>
    <w:rsid w:val="00430F25"/>
    <w:rsid w:val="00433E38"/>
    <w:rsid w:val="00434FE2"/>
    <w:rsid w:val="00436F14"/>
    <w:rsid w:val="00441E7B"/>
    <w:rsid w:val="00450A76"/>
    <w:rsid w:val="004555AB"/>
    <w:rsid w:val="00457835"/>
    <w:rsid w:val="00463D4C"/>
    <w:rsid w:val="0047326F"/>
    <w:rsid w:val="00481888"/>
    <w:rsid w:val="0049412D"/>
    <w:rsid w:val="00496371"/>
    <w:rsid w:val="004A0B4F"/>
    <w:rsid w:val="004A28B0"/>
    <w:rsid w:val="004A5684"/>
    <w:rsid w:val="004B06B6"/>
    <w:rsid w:val="004C7F86"/>
    <w:rsid w:val="004D4FEB"/>
    <w:rsid w:val="004E0193"/>
    <w:rsid w:val="004E25F2"/>
    <w:rsid w:val="004E3BCB"/>
    <w:rsid w:val="004E7C67"/>
    <w:rsid w:val="004F1073"/>
    <w:rsid w:val="005070B2"/>
    <w:rsid w:val="00510C6B"/>
    <w:rsid w:val="00513B89"/>
    <w:rsid w:val="00514FE9"/>
    <w:rsid w:val="00516892"/>
    <w:rsid w:val="00516C21"/>
    <w:rsid w:val="00525BF3"/>
    <w:rsid w:val="00533111"/>
    <w:rsid w:val="005366BA"/>
    <w:rsid w:val="00540298"/>
    <w:rsid w:val="0054735E"/>
    <w:rsid w:val="0055304E"/>
    <w:rsid w:val="00557135"/>
    <w:rsid w:val="0056033A"/>
    <w:rsid w:val="00575FE5"/>
    <w:rsid w:val="005843A0"/>
    <w:rsid w:val="0058531C"/>
    <w:rsid w:val="00587D0E"/>
    <w:rsid w:val="00590A1D"/>
    <w:rsid w:val="005949AA"/>
    <w:rsid w:val="00595983"/>
    <w:rsid w:val="005965EE"/>
    <w:rsid w:val="005A7B2C"/>
    <w:rsid w:val="005C26B6"/>
    <w:rsid w:val="005C3445"/>
    <w:rsid w:val="005C6953"/>
    <w:rsid w:val="005D1F04"/>
    <w:rsid w:val="005E3C6D"/>
    <w:rsid w:val="005E7819"/>
    <w:rsid w:val="005E7D83"/>
    <w:rsid w:val="005F1EDA"/>
    <w:rsid w:val="005F580B"/>
    <w:rsid w:val="005F716B"/>
    <w:rsid w:val="005F7BD1"/>
    <w:rsid w:val="00600095"/>
    <w:rsid w:val="0060403E"/>
    <w:rsid w:val="0061245F"/>
    <w:rsid w:val="00615527"/>
    <w:rsid w:val="00621E5E"/>
    <w:rsid w:val="006250D1"/>
    <w:rsid w:val="0063258E"/>
    <w:rsid w:val="00642E5B"/>
    <w:rsid w:val="00643C18"/>
    <w:rsid w:val="006506C4"/>
    <w:rsid w:val="00666DBD"/>
    <w:rsid w:val="00667EF4"/>
    <w:rsid w:val="0067407D"/>
    <w:rsid w:val="00675EBE"/>
    <w:rsid w:val="00677ABC"/>
    <w:rsid w:val="00680304"/>
    <w:rsid w:val="00691F8C"/>
    <w:rsid w:val="006A093D"/>
    <w:rsid w:val="006A712B"/>
    <w:rsid w:val="006A7EE1"/>
    <w:rsid w:val="006B4AD6"/>
    <w:rsid w:val="006B4D22"/>
    <w:rsid w:val="006C013B"/>
    <w:rsid w:val="006C0182"/>
    <w:rsid w:val="006C40BD"/>
    <w:rsid w:val="006D416F"/>
    <w:rsid w:val="006D6417"/>
    <w:rsid w:val="006D7025"/>
    <w:rsid w:val="006D7485"/>
    <w:rsid w:val="006E09D3"/>
    <w:rsid w:val="006F18B2"/>
    <w:rsid w:val="006F2CBA"/>
    <w:rsid w:val="006F5418"/>
    <w:rsid w:val="007162D7"/>
    <w:rsid w:val="00723664"/>
    <w:rsid w:val="00735BE5"/>
    <w:rsid w:val="00743694"/>
    <w:rsid w:val="0074682F"/>
    <w:rsid w:val="00746873"/>
    <w:rsid w:val="007468A2"/>
    <w:rsid w:val="007554F8"/>
    <w:rsid w:val="007579B5"/>
    <w:rsid w:val="00760ADB"/>
    <w:rsid w:val="0076239F"/>
    <w:rsid w:val="00765881"/>
    <w:rsid w:val="007844E2"/>
    <w:rsid w:val="007A0ABA"/>
    <w:rsid w:val="007A45D8"/>
    <w:rsid w:val="007A5ED4"/>
    <w:rsid w:val="007A6070"/>
    <w:rsid w:val="007A71A4"/>
    <w:rsid w:val="007B0722"/>
    <w:rsid w:val="007E2820"/>
    <w:rsid w:val="007E2C83"/>
    <w:rsid w:val="007E5D89"/>
    <w:rsid w:val="007E70DB"/>
    <w:rsid w:val="007E7D74"/>
    <w:rsid w:val="007F104F"/>
    <w:rsid w:val="00802A95"/>
    <w:rsid w:val="00803B8B"/>
    <w:rsid w:val="00814B5D"/>
    <w:rsid w:val="00815A69"/>
    <w:rsid w:val="00815FAC"/>
    <w:rsid w:val="00822383"/>
    <w:rsid w:val="00831630"/>
    <w:rsid w:val="0083176D"/>
    <w:rsid w:val="00833D52"/>
    <w:rsid w:val="0083478E"/>
    <w:rsid w:val="008348A5"/>
    <w:rsid w:val="008475FE"/>
    <w:rsid w:val="0086000A"/>
    <w:rsid w:val="008607FC"/>
    <w:rsid w:val="00863A68"/>
    <w:rsid w:val="00867815"/>
    <w:rsid w:val="00875EBC"/>
    <w:rsid w:val="00881A55"/>
    <w:rsid w:val="008826D6"/>
    <w:rsid w:val="00892772"/>
    <w:rsid w:val="00893E58"/>
    <w:rsid w:val="00897E56"/>
    <w:rsid w:val="008A27CB"/>
    <w:rsid w:val="008A3BED"/>
    <w:rsid w:val="008A6094"/>
    <w:rsid w:val="008B149E"/>
    <w:rsid w:val="008C6D35"/>
    <w:rsid w:val="008D1A3A"/>
    <w:rsid w:val="008D6BBF"/>
    <w:rsid w:val="008E4320"/>
    <w:rsid w:val="008E4DD9"/>
    <w:rsid w:val="008F7797"/>
    <w:rsid w:val="00901580"/>
    <w:rsid w:val="00910078"/>
    <w:rsid w:val="00916444"/>
    <w:rsid w:val="00922B7E"/>
    <w:rsid w:val="00925EFD"/>
    <w:rsid w:val="009303DE"/>
    <w:rsid w:val="0093346B"/>
    <w:rsid w:val="009345B4"/>
    <w:rsid w:val="00937BCC"/>
    <w:rsid w:val="00941C63"/>
    <w:rsid w:val="00942C1D"/>
    <w:rsid w:val="0094560D"/>
    <w:rsid w:val="009521BF"/>
    <w:rsid w:val="0095758C"/>
    <w:rsid w:val="009625F0"/>
    <w:rsid w:val="009640C8"/>
    <w:rsid w:val="0096568B"/>
    <w:rsid w:val="0097082B"/>
    <w:rsid w:val="00971E0D"/>
    <w:rsid w:val="009752F5"/>
    <w:rsid w:val="00985125"/>
    <w:rsid w:val="00985C76"/>
    <w:rsid w:val="00991D91"/>
    <w:rsid w:val="0099540E"/>
    <w:rsid w:val="009957C4"/>
    <w:rsid w:val="009A6512"/>
    <w:rsid w:val="009A684F"/>
    <w:rsid w:val="009A7B9A"/>
    <w:rsid w:val="009B3D98"/>
    <w:rsid w:val="009B5B23"/>
    <w:rsid w:val="009C0BFB"/>
    <w:rsid w:val="009C3248"/>
    <w:rsid w:val="009D32A0"/>
    <w:rsid w:val="009E0F36"/>
    <w:rsid w:val="009E5B80"/>
    <w:rsid w:val="009E6217"/>
    <w:rsid w:val="009F5452"/>
    <w:rsid w:val="009F5AA3"/>
    <w:rsid w:val="009F5C52"/>
    <w:rsid w:val="00A02F4A"/>
    <w:rsid w:val="00A22E5C"/>
    <w:rsid w:val="00A247C9"/>
    <w:rsid w:val="00A33F73"/>
    <w:rsid w:val="00A33FF9"/>
    <w:rsid w:val="00A35785"/>
    <w:rsid w:val="00A36DAE"/>
    <w:rsid w:val="00A434D6"/>
    <w:rsid w:val="00A55CE6"/>
    <w:rsid w:val="00A574E4"/>
    <w:rsid w:val="00A6106B"/>
    <w:rsid w:val="00A61669"/>
    <w:rsid w:val="00A769B3"/>
    <w:rsid w:val="00A804E8"/>
    <w:rsid w:val="00A83E1C"/>
    <w:rsid w:val="00A8623C"/>
    <w:rsid w:val="00A90844"/>
    <w:rsid w:val="00AA0329"/>
    <w:rsid w:val="00AA4514"/>
    <w:rsid w:val="00AB7146"/>
    <w:rsid w:val="00AC5BA5"/>
    <w:rsid w:val="00AD24FB"/>
    <w:rsid w:val="00AD6702"/>
    <w:rsid w:val="00AE21D9"/>
    <w:rsid w:val="00AF48BA"/>
    <w:rsid w:val="00AF760F"/>
    <w:rsid w:val="00B0285C"/>
    <w:rsid w:val="00B13751"/>
    <w:rsid w:val="00B13C66"/>
    <w:rsid w:val="00B15A2F"/>
    <w:rsid w:val="00B17CCD"/>
    <w:rsid w:val="00B268CC"/>
    <w:rsid w:val="00B30A16"/>
    <w:rsid w:val="00B32555"/>
    <w:rsid w:val="00B345EC"/>
    <w:rsid w:val="00B3640D"/>
    <w:rsid w:val="00B410B8"/>
    <w:rsid w:val="00B52045"/>
    <w:rsid w:val="00B565F6"/>
    <w:rsid w:val="00B56E91"/>
    <w:rsid w:val="00B57FF7"/>
    <w:rsid w:val="00B634FE"/>
    <w:rsid w:val="00B66C7F"/>
    <w:rsid w:val="00B71A9D"/>
    <w:rsid w:val="00B773BB"/>
    <w:rsid w:val="00B84B7D"/>
    <w:rsid w:val="00B90938"/>
    <w:rsid w:val="00B96225"/>
    <w:rsid w:val="00B96EFE"/>
    <w:rsid w:val="00BA1687"/>
    <w:rsid w:val="00BA4E63"/>
    <w:rsid w:val="00BB049D"/>
    <w:rsid w:val="00BC2AA9"/>
    <w:rsid w:val="00BC2D05"/>
    <w:rsid w:val="00BC43AC"/>
    <w:rsid w:val="00BD3153"/>
    <w:rsid w:val="00BD50AF"/>
    <w:rsid w:val="00BE6C5C"/>
    <w:rsid w:val="00BF269F"/>
    <w:rsid w:val="00BF3873"/>
    <w:rsid w:val="00BF4672"/>
    <w:rsid w:val="00BF5995"/>
    <w:rsid w:val="00BF7431"/>
    <w:rsid w:val="00C02C3E"/>
    <w:rsid w:val="00C04B58"/>
    <w:rsid w:val="00C052AE"/>
    <w:rsid w:val="00C20C6D"/>
    <w:rsid w:val="00C27F8E"/>
    <w:rsid w:val="00C32B07"/>
    <w:rsid w:val="00C3766E"/>
    <w:rsid w:val="00C42619"/>
    <w:rsid w:val="00C52C33"/>
    <w:rsid w:val="00C53217"/>
    <w:rsid w:val="00C6179B"/>
    <w:rsid w:val="00C701E1"/>
    <w:rsid w:val="00C702CA"/>
    <w:rsid w:val="00C72F50"/>
    <w:rsid w:val="00C73D56"/>
    <w:rsid w:val="00C757DF"/>
    <w:rsid w:val="00C76460"/>
    <w:rsid w:val="00C81877"/>
    <w:rsid w:val="00C8542F"/>
    <w:rsid w:val="00C879B8"/>
    <w:rsid w:val="00C927AE"/>
    <w:rsid w:val="00CA1486"/>
    <w:rsid w:val="00CA2867"/>
    <w:rsid w:val="00CA3600"/>
    <w:rsid w:val="00CB2B04"/>
    <w:rsid w:val="00CB7E3C"/>
    <w:rsid w:val="00CC0FEF"/>
    <w:rsid w:val="00CC23B8"/>
    <w:rsid w:val="00CC7313"/>
    <w:rsid w:val="00CC7973"/>
    <w:rsid w:val="00CD082F"/>
    <w:rsid w:val="00CD4114"/>
    <w:rsid w:val="00CE1C7E"/>
    <w:rsid w:val="00CE4112"/>
    <w:rsid w:val="00D024C4"/>
    <w:rsid w:val="00D11425"/>
    <w:rsid w:val="00D16736"/>
    <w:rsid w:val="00D20443"/>
    <w:rsid w:val="00D25ECD"/>
    <w:rsid w:val="00D2791D"/>
    <w:rsid w:val="00D30659"/>
    <w:rsid w:val="00D3335F"/>
    <w:rsid w:val="00D3348B"/>
    <w:rsid w:val="00D3633F"/>
    <w:rsid w:val="00D50D3B"/>
    <w:rsid w:val="00D5342C"/>
    <w:rsid w:val="00D54F58"/>
    <w:rsid w:val="00D6092C"/>
    <w:rsid w:val="00D627D7"/>
    <w:rsid w:val="00D62CC1"/>
    <w:rsid w:val="00D633EB"/>
    <w:rsid w:val="00D63EA7"/>
    <w:rsid w:val="00D65994"/>
    <w:rsid w:val="00D7020A"/>
    <w:rsid w:val="00D8048B"/>
    <w:rsid w:val="00D84F9D"/>
    <w:rsid w:val="00D869DB"/>
    <w:rsid w:val="00D92379"/>
    <w:rsid w:val="00D929DB"/>
    <w:rsid w:val="00DA6C2A"/>
    <w:rsid w:val="00DB1C85"/>
    <w:rsid w:val="00DC323F"/>
    <w:rsid w:val="00DC51D9"/>
    <w:rsid w:val="00DC5B8F"/>
    <w:rsid w:val="00DC5BC0"/>
    <w:rsid w:val="00DD0C39"/>
    <w:rsid w:val="00DD15CD"/>
    <w:rsid w:val="00DD1805"/>
    <w:rsid w:val="00DD1DFD"/>
    <w:rsid w:val="00DD36FF"/>
    <w:rsid w:val="00DD37C4"/>
    <w:rsid w:val="00DD3C5C"/>
    <w:rsid w:val="00DD42DB"/>
    <w:rsid w:val="00DE35B9"/>
    <w:rsid w:val="00DE3A31"/>
    <w:rsid w:val="00DE560F"/>
    <w:rsid w:val="00DE6394"/>
    <w:rsid w:val="00DF61F5"/>
    <w:rsid w:val="00E00AC9"/>
    <w:rsid w:val="00E01D31"/>
    <w:rsid w:val="00E16DCF"/>
    <w:rsid w:val="00E20862"/>
    <w:rsid w:val="00E24BB5"/>
    <w:rsid w:val="00E33751"/>
    <w:rsid w:val="00E356AF"/>
    <w:rsid w:val="00E35CBF"/>
    <w:rsid w:val="00E3660E"/>
    <w:rsid w:val="00E36C06"/>
    <w:rsid w:val="00E62364"/>
    <w:rsid w:val="00E74F93"/>
    <w:rsid w:val="00E82729"/>
    <w:rsid w:val="00E84D75"/>
    <w:rsid w:val="00E94DB4"/>
    <w:rsid w:val="00E97826"/>
    <w:rsid w:val="00EA22B9"/>
    <w:rsid w:val="00EA3AFA"/>
    <w:rsid w:val="00EB04CF"/>
    <w:rsid w:val="00EB0CCF"/>
    <w:rsid w:val="00EB30A0"/>
    <w:rsid w:val="00EB617D"/>
    <w:rsid w:val="00EC070D"/>
    <w:rsid w:val="00EC0890"/>
    <w:rsid w:val="00EC7610"/>
    <w:rsid w:val="00EE0837"/>
    <w:rsid w:val="00EE1755"/>
    <w:rsid w:val="00EE3CAE"/>
    <w:rsid w:val="00EE3E41"/>
    <w:rsid w:val="00EE5438"/>
    <w:rsid w:val="00EE5B27"/>
    <w:rsid w:val="00EF2295"/>
    <w:rsid w:val="00EF6BBF"/>
    <w:rsid w:val="00F02508"/>
    <w:rsid w:val="00F03A28"/>
    <w:rsid w:val="00F03FEF"/>
    <w:rsid w:val="00F11359"/>
    <w:rsid w:val="00F11373"/>
    <w:rsid w:val="00F120CA"/>
    <w:rsid w:val="00F16A75"/>
    <w:rsid w:val="00F23466"/>
    <w:rsid w:val="00F24015"/>
    <w:rsid w:val="00F307AF"/>
    <w:rsid w:val="00F450B8"/>
    <w:rsid w:val="00F451E7"/>
    <w:rsid w:val="00F57B13"/>
    <w:rsid w:val="00F62863"/>
    <w:rsid w:val="00F63E77"/>
    <w:rsid w:val="00F7103D"/>
    <w:rsid w:val="00F715F1"/>
    <w:rsid w:val="00F73756"/>
    <w:rsid w:val="00F75AAC"/>
    <w:rsid w:val="00F80DD1"/>
    <w:rsid w:val="00F81653"/>
    <w:rsid w:val="00F836C9"/>
    <w:rsid w:val="00F95A8F"/>
    <w:rsid w:val="00F96B61"/>
    <w:rsid w:val="00F97815"/>
    <w:rsid w:val="00FA0E9F"/>
    <w:rsid w:val="00FA45AE"/>
    <w:rsid w:val="00FA6B56"/>
    <w:rsid w:val="00FD09EF"/>
    <w:rsid w:val="00FD3D81"/>
    <w:rsid w:val="00FE00F6"/>
    <w:rsid w:val="00FF0CF0"/>
    <w:rsid w:val="00FF110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766E"/>
    <w:pPr>
      <w:widowControl w:val="0"/>
      <w:tabs>
        <w:tab w:val="center" w:pos="4819"/>
        <w:tab w:val="right" w:pos="96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6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3766E"/>
  </w:style>
  <w:style w:type="paragraph" w:customStyle="1" w:styleId="Default">
    <w:name w:val="Default"/>
    <w:rsid w:val="00D6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7D7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7D7"/>
  </w:style>
  <w:style w:type="table" w:styleId="Grigliatabella">
    <w:name w:val="Table Grid"/>
    <w:basedOn w:val="Tabellanormale"/>
    <w:uiPriority w:val="59"/>
    <w:rsid w:val="006F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23D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nhideWhenUsed/>
    <w:rsid w:val="000223DB"/>
    <w:pPr>
      <w:widowControl w:val="0"/>
      <w:tabs>
        <w:tab w:val="left" w:pos="567"/>
      </w:tabs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23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6C018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9954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54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95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5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5EC"/>
    <w:rPr>
      <w:b/>
      <w:bCs/>
      <w:sz w:val="20"/>
      <w:szCs w:val="20"/>
    </w:rPr>
  </w:style>
  <w:style w:type="character" w:customStyle="1" w:styleId="linkneltesto">
    <w:name w:val="link_nel_testo"/>
    <w:basedOn w:val="Carpredefinitoparagrafo"/>
    <w:rsid w:val="00351167"/>
    <w:rPr>
      <w:i/>
      <w:iCs/>
    </w:rPr>
  </w:style>
  <w:style w:type="character" w:customStyle="1" w:styleId="provvnumcomma">
    <w:name w:val="provv_numcomma"/>
    <w:basedOn w:val="Carpredefinitoparagrafo"/>
    <w:rsid w:val="00351167"/>
  </w:style>
  <w:style w:type="table" w:customStyle="1" w:styleId="Grigliatabella1">
    <w:name w:val="Griglia tabella1"/>
    <w:basedOn w:val="Tabellanormale"/>
    <w:next w:val="Grigliatabella"/>
    <w:uiPriority w:val="59"/>
    <w:rsid w:val="0076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D3153"/>
    <w:pPr>
      <w:spacing w:after="0" w:line="240" w:lineRule="auto"/>
    </w:pPr>
  </w:style>
  <w:style w:type="table" w:customStyle="1" w:styleId="Grigliatabella2">
    <w:name w:val="Griglia tabella2"/>
    <w:basedOn w:val="Tabellanormale"/>
    <w:next w:val="Grigliatabella"/>
    <w:uiPriority w:val="59"/>
    <w:rsid w:val="001D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uiPriority w:val="59"/>
    <w:rsid w:val="0076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9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6131-2011-418D-B042-B3977451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Invitalia</dc:creator>
  <cp:lastModifiedBy>Parise Rosa Maria</cp:lastModifiedBy>
  <cp:revision>2</cp:revision>
  <cp:lastPrinted>2014-06-26T13:00:00Z</cp:lastPrinted>
  <dcterms:created xsi:type="dcterms:W3CDTF">2014-07-04T14:52:00Z</dcterms:created>
  <dcterms:modified xsi:type="dcterms:W3CDTF">2014-07-04T14:52:00Z</dcterms:modified>
</cp:coreProperties>
</file>